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829" w:rsidRDefault="001A3829" w:rsidP="00370146">
      <w:pPr>
        <w:spacing w:after="120"/>
        <w:rPr>
          <w:rFonts w:ascii="Century Gothic" w:hAnsi="Century Gothic"/>
          <w:b/>
          <w:sz w:val="16"/>
          <w:szCs w:val="16"/>
        </w:rPr>
      </w:pPr>
    </w:p>
    <w:p w:rsidR="00E945F1" w:rsidRDefault="00E945F1" w:rsidP="001A3829">
      <w:pPr>
        <w:spacing w:after="120"/>
        <w:jc w:val="center"/>
        <w:rPr>
          <w:rFonts w:ascii="Century Gothic" w:hAnsi="Century Gothic"/>
          <w:b/>
          <w:sz w:val="16"/>
          <w:szCs w:val="16"/>
        </w:rPr>
      </w:pPr>
      <w:r>
        <w:rPr>
          <w:rFonts w:ascii="Century Gothic" w:hAnsi="Century Gothic"/>
          <w:b/>
          <w:noProof/>
          <w:sz w:val="16"/>
          <w:szCs w:val="16"/>
        </w:rPr>
        <w:drawing>
          <wp:anchor distT="0" distB="0" distL="114300" distR="114300" simplePos="0" relativeHeight="251660288" behindDoc="0" locked="0" layoutInCell="1" allowOverlap="1">
            <wp:simplePos x="0" y="0"/>
            <wp:positionH relativeFrom="margin">
              <wp:align>center</wp:align>
            </wp:positionH>
            <wp:positionV relativeFrom="paragraph">
              <wp:posOffset>1270</wp:posOffset>
            </wp:positionV>
            <wp:extent cx="1645920" cy="274320"/>
            <wp:effectExtent l="19050" t="0" r="0" b="0"/>
            <wp:wrapNone/>
            <wp:docPr id="4"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8" cstate="print"/>
                    <a:stretch>
                      <a:fillRect/>
                    </a:stretch>
                  </pic:blipFill>
                  <pic:spPr>
                    <a:xfrm>
                      <a:off x="0" y="0"/>
                      <a:ext cx="1645920" cy="274320"/>
                    </a:xfrm>
                    <a:prstGeom prst="rect">
                      <a:avLst/>
                    </a:prstGeom>
                  </pic:spPr>
                </pic:pic>
              </a:graphicData>
            </a:graphic>
          </wp:anchor>
        </w:drawing>
      </w:r>
    </w:p>
    <w:p w:rsidR="00E945F1" w:rsidRDefault="00E945F1" w:rsidP="001A3829">
      <w:pPr>
        <w:spacing w:after="120"/>
        <w:jc w:val="center"/>
        <w:rPr>
          <w:rFonts w:ascii="Century Gothic" w:hAnsi="Century Gothic"/>
          <w:b/>
          <w:sz w:val="16"/>
          <w:szCs w:val="16"/>
        </w:rPr>
      </w:pPr>
    </w:p>
    <w:p w:rsidR="00E945F1" w:rsidRDefault="00E945F1" w:rsidP="001A3829">
      <w:pPr>
        <w:spacing w:after="120"/>
        <w:jc w:val="center"/>
        <w:rPr>
          <w:rFonts w:ascii="Century Gothic" w:hAnsi="Century Gothic"/>
          <w:b/>
          <w:sz w:val="16"/>
          <w:szCs w:val="16"/>
        </w:rPr>
      </w:pPr>
    </w:p>
    <w:p w:rsidR="006B6FF5" w:rsidRPr="002D3623" w:rsidRDefault="006B6FF5" w:rsidP="001A3829">
      <w:pPr>
        <w:spacing w:after="120"/>
        <w:jc w:val="center"/>
        <w:rPr>
          <w:rFonts w:ascii="Century Gothic" w:hAnsi="Century Gothic"/>
          <w:b/>
          <w:sz w:val="20"/>
          <w:szCs w:val="20"/>
          <w:lang w:val="fr-FR"/>
        </w:rPr>
      </w:pPr>
      <w:r w:rsidRPr="002D3623">
        <w:rPr>
          <w:rFonts w:ascii="Century Gothic" w:hAnsi="Century Gothic"/>
          <w:b/>
          <w:sz w:val="20"/>
          <w:szCs w:val="20"/>
          <w:lang w:val="fr-FR"/>
        </w:rPr>
        <w:t xml:space="preserve">Parcus Titanium </w:t>
      </w:r>
      <w:proofErr w:type="spellStart"/>
      <w:r w:rsidRPr="002D3623">
        <w:rPr>
          <w:rFonts w:ascii="Century Gothic" w:hAnsi="Century Gothic"/>
          <w:b/>
          <w:sz w:val="20"/>
          <w:szCs w:val="20"/>
          <w:lang w:val="fr-FR"/>
        </w:rPr>
        <w:t>Interference</w:t>
      </w:r>
      <w:proofErr w:type="spellEnd"/>
      <w:r w:rsidRPr="002D3623">
        <w:rPr>
          <w:rFonts w:ascii="Century Gothic" w:hAnsi="Century Gothic"/>
          <w:b/>
          <w:sz w:val="20"/>
          <w:szCs w:val="20"/>
          <w:lang w:val="fr-FR"/>
        </w:rPr>
        <w:t xml:space="preserve"> </w:t>
      </w:r>
      <w:proofErr w:type="spellStart"/>
      <w:r w:rsidRPr="002D3623">
        <w:rPr>
          <w:rFonts w:ascii="Century Gothic" w:hAnsi="Century Gothic"/>
          <w:b/>
          <w:sz w:val="20"/>
          <w:szCs w:val="20"/>
          <w:lang w:val="fr-FR"/>
        </w:rPr>
        <w:t>Screw</w:t>
      </w:r>
      <w:proofErr w:type="spellEnd"/>
      <w:r w:rsidRPr="002D3623">
        <w:rPr>
          <w:rFonts w:ascii="Century Gothic" w:hAnsi="Century Gothic"/>
          <w:b/>
          <w:sz w:val="20"/>
          <w:szCs w:val="20"/>
          <w:lang w:val="fr-FR"/>
        </w:rPr>
        <w:t xml:space="preserve"> </w:t>
      </w:r>
    </w:p>
    <w:p w:rsidR="007406EB" w:rsidRPr="002D3623" w:rsidRDefault="007406EB" w:rsidP="001A3829">
      <w:pPr>
        <w:spacing w:after="120"/>
        <w:jc w:val="center"/>
        <w:rPr>
          <w:rFonts w:ascii="Helvetica" w:hAnsi="Helvetica"/>
          <w:b/>
          <w:sz w:val="16"/>
          <w:szCs w:val="16"/>
          <w:lang w:val="fr-FR"/>
        </w:rPr>
      </w:pPr>
    </w:p>
    <w:p w:rsidR="006B748A" w:rsidRPr="00094F83" w:rsidRDefault="007406EB" w:rsidP="006B748A">
      <w:pPr>
        <w:jc w:val="center"/>
        <w:rPr>
          <w:rFonts w:ascii="Arial" w:hAnsi="Arial" w:cs="Arial"/>
          <w:b/>
          <w:sz w:val="18"/>
          <w:szCs w:val="18"/>
          <w:lang w:val="fr-FR"/>
        </w:rPr>
      </w:pPr>
      <w:r w:rsidRPr="00094F83">
        <w:rPr>
          <w:rFonts w:ascii="Arial" w:hAnsi="Arial" w:cs="Arial"/>
          <w:b/>
          <w:sz w:val="18"/>
          <w:szCs w:val="18"/>
          <w:lang w:val="fr-FR"/>
        </w:rPr>
        <w:t>Important Product Information</w:t>
      </w:r>
    </w:p>
    <w:p w:rsidR="006B6FF5" w:rsidRPr="00094F83" w:rsidRDefault="006B6FF5" w:rsidP="006B748A">
      <w:pPr>
        <w:jc w:val="center"/>
        <w:rPr>
          <w:rFonts w:ascii="Arial" w:hAnsi="Arial" w:cs="Arial"/>
          <w:sz w:val="18"/>
          <w:szCs w:val="18"/>
          <w:lang w:val="de-DE"/>
        </w:rPr>
      </w:pPr>
      <w:r w:rsidRPr="00094F83">
        <w:rPr>
          <w:rFonts w:ascii="Arial" w:hAnsi="Arial" w:cs="Arial"/>
          <w:sz w:val="18"/>
          <w:szCs w:val="18"/>
          <w:lang w:val="de-DE"/>
        </w:rPr>
        <w:t>Produktinformationsblatt</w:t>
      </w:r>
      <w:r w:rsidR="00375BDF" w:rsidRPr="00094F83">
        <w:rPr>
          <w:rFonts w:ascii="Arial" w:hAnsi="Arial" w:cs="Arial"/>
          <w:sz w:val="18"/>
          <w:szCs w:val="18"/>
          <w:lang w:val="de-DE"/>
        </w:rPr>
        <w:t xml:space="preserve"> </w:t>
      </w:r>
    </w:p>
    <w:p w:rsidR="00A80C79" w:rsidRPr="00094F83" w:rsidRDefault="00A80C79" w:rsidP="006B748A">
      <w:pPr>
        <w:jc w:val="center"/>
        <w:rPr>
          <w:rFonts w:ascii="Arial" w:hAnsi="Arial" w:cs="Arial"/>
          <w:bCs/>
          <w:sz w:val="18"/>
          <w:szCs w:val="18"/>
          <w:lang w:val="fr-FR"/>
        </w:rPr>
      </w:pPr>
      <w:proofErr w:type="spellStart"/>
      <w:r w:rsidRPr="00094F83">
        <w:rPr>
          <w:rFonts w:ascii="Arial" w:hAnsi="Arial" w:cs="Arial"/>
          <w:bCs/>
          <w:sz w:val="18"/>
          <w:szCs w:val="18"/>
          <w:lang w:val="fr-FR"/>
        </w:rPr>
        <w:t>Información</w:t>
      </w:r>
      <w:proofErr w:type="spellEnd"/>
      <w:r w:rsidRPr="00094F83">
        <w:rPr>
          <w:rFonts w:ascii="Arial" w:hAnsi="Arial" w:cs="Arial"/>
          <w:bCs/>
          <w:sz w:val="18"/>
          <w:szCs w:val="18"/>
          <w:lang w:val="fr-FR"/>
        </w:rPr>
        <w:t xml:space="preserve"> Importante sobre el </w:t>
      </w:r>
      <w:proofErr w:type="spellStart"/>
      <w:r w:rsidRPr="00094F83">
        <w:rPr>
          <w:rFonts w:ascii="Arial" w:hAnsi="Arial" w:cs="Arial"/>
          <w:bCs/>
          <w:sz w:val="18"/>
          <w:szCs w:val="18"/>
          <w:lang w:val="fr-FR"/>
        </w:rPr>
        <w:t>Producto</w:t>
      </w:r>
      <w:proofErr w:type="spellEnd"/>
      <w:r w:rsidR="00375BDF" w:rsidRPr="00094F83">
        <w:rPr>
          <w:rFonts w:ascii="Arial" w:hAnsi="Arial" w:cs="Arial"/>
          <w:bCs/>
          <w:sz w:val="18"/>
          <w:szCs w:val="18"/>
          <w:lang w:val="fr-FR"/>
        </w:rPr>
        <w:t xml:space="preserve"> </w:t>
      </w:r>
    </w:p>
    <w:p w:rsidR="006B6FF5" w:rsidRPr="00094F83" w:rsidRDefault="006B6FF5" w:rsidP="006B748A">
      <w:pPr>
        <w:jc w:val="center"/>
        <w:rPr>
          <w:rFonts w:ascii="Arial" w:hAnsi="Arial" w:cs="Arial"/>
          <w:sz w:val="18"/>
          <w:szCs w:val="18"/>
          <w:lang w:val="fr-FR"/>
        </w:rPr>
      </w:pPr>
      <w:r w:rsidRPr="00094F83">
        <w:rPr>
          <w:rFonts w:ascii="Arial" w:hAnsi="Arial" w:cs="Arial"/>
          <w:sz w:val="18"/>
          <w:szCs w:val="18"/>
          <w:lang w:val="fr-FR"/>
        </w:rPr>
        <w:t>Informations Importantes sur le Produit</w:t>
      </w:r>
      <w:r w:rsidR="00375BDF" w:rsidRPr="00094F83">
        <w:rPr>
          <w:rFonts w:ascii="Arial" w:hAnsi="Arial" w:cs="Arial"/>
          <w:sz w:val="18"/>
          <w:szCs w:val="18"/>
          <w:lang w:val="fr-FR"/>
        </w:rPr>
        <w:t xml:space="preserve"> </w:t>
      </w:r>
    </w:p>
    <w:p w:rsidR="00EB1285" w:rsidRPr="00094F83" w:rsidRDefault="00EB1285" w:rsidP="006B748A">
      <w:pPr>
        <w:jc w:val="center"/>
        <w:rPr>
          <w:rFonts w:ascii="Arial" w:hAnsi="Arial" w:cs="Arial"/>
          <w:sz w:val="18"/>
          <w:szCs w:val="18"/>
          <w:lang w:val="it-IT"/>
        </w:rPr>
      </w:pPr>
      <w:r w:rsidRPr="00094F83">
        <w:rPr>
          <w:rFonts w:ascii="Arial" w:hAnsi="Arial" w:cs="Arial"/>
          <w:sz w:val="18"/>
          <w:szCs w:val="18"/>
          <w:lang w:val="it-IT"/>
        </w:rPr>
        <w:t>Informazioni Importanti sul Prodotto</w:t>
      </w:r>
      <w:r w:rsidR="00375BDF" w:rsidRPr="00094F83">
        <w:rPr>
          <w:rFonts w:ascii="Arial" w:hAnsi="Arial" w:cs="Arial"/>
          <w:sz w:val="18"/>
          <w:szCs w:val="18"/>
          <w:lang w:val="it-IT"/>
        </w:rPr>
        <w:t xml:space="preserve"> </w:t>
      </w:r>
    </w:p>
    <w:p w:rsidR="00EB1285" w:rsidRPr="00094F83" w:rsidRDefault="00EB1285" w:rsidP="006B748A">
      <w:pPr>
        <w:jc w:val="center"/>
        <w:rPr>
          <w:rFonts w:ascii="Arial" w:hAnsi="Arial" w:cs="Arial"/>
          <w:sz w:val="18"/>
          <w:szCs w:val="18"/>
          <w:lang w:val="pt-PT"/>
        </w:rPr>
      </w:pPr>
      <w:r w:rsidRPr="00094F83">
        <w:rPr>
          <w:rFonts w:ascii="Arial" w:hAnsi="Arial" w:cs="Arial"/>
          <w:sz w:val="18"/>
          <w:szCs w:val="18"/>
          <w:lang w:val="pt-PT"/>
        </w:rPr>
        <w:t>Informações Importantes sobre o Produto</w:t>
      </w:r>
      <w:r w:rsidR="00375BDF" w:rsidRPr="00094F83">
        <w:rPr>
          <w:rFonts w:ascii="Arial" w:hAnsi="Arial" w:cs="Arial"/>
          <w:sz w:val="18"/>
          <w:szCs w:val="18"/>
          <w:lang w:val="pt-PT"/>
        </w:rPr>
        <w:t xml:space="preserve"> </w:t>
      </w:r>
    </w:p>
    <w:p w:rsidR="00375BDF" w:rsidRPr="00094F83" w:rsidRDefault="00375BDF" w:rsidP="006B748A">
      <w:pPr>
        <w:jc w:val="center"/>
        <w:rPr>
          <w:rFonts w:ascii="Arial" w:hAnsi="Arial" w:cs="Arial"/>
          <w:color w:val="FF0000"/>
          <w:sz w:val="18"/>
          <w:szCs w:val="18"/>
          <w:lang w:val="pt-PT"/>
        </w:rPr>
      </w:pPr>
      <w:r w:rsidRPr="00094F83">
        <w:rPr>
          <w:rFonts w:ascii="Arial" w:hAnsi="Arial" w:cs="Arial"/>
          <w:sz w:val="18"/>
          <w:szCs w:val="18"/>
          <w:lang w:val="pt-PT"/>
        </w:rPr>
        <w:t xml:space="preserve">Informações Importantes sobre o Produto </w:t>
      </w:r>
    </w:p>
    <w:p w:rsidR="00375BDF" w:rsidRPr="00094F83" w:rsidRDefault="00375BDF" w:rsidP="006B748A">
      <w:pPr>
        <w:jc w:val="center"/>
        <w:rPr>
          <w:rFonts w:ascii="Arial" w:hAnsi="Arial" w:cs="Arial"/>
          <w:color w:val="FF0000"/>
          <w:sz w:val="18"/>
          <w:szCs w:val="18"/>
        </w:rPr>
      </w:pPr>
      <w:bookmarkStart w:id="0" w:name="_Hlk515453576"/>
      <w:r w:rsidRPr="00094F83">
        <w:rPr>
          <w:rFonts w:ascii="Arial" w:hAnsi="Arial" w:cs="Arial"/>
          <w:sz w:val="18"/>
          <w:szCs w:val="18"/>
          <w:lang w:val="cs-CZ" w:eastAsia="cs-CZ"/>
        </w:rPr>
        <w:t xml:space="preserve">Důležité informace o výrobku </w:t>
      </w:r>
    </w:p>
    <w:bookmarkEnd w:id="0"/>
    <w:p w:rsidR="006B6FF5" w:rsidRPr="00094F83" w:rsidRDefault="006B6FF5" w:rsidP="00375BDF">
      <w:pPr>
        <w:spacing w:after="120"/>
        <w:rPr>
          <w:rFonts w:ascii="Helvetica" w:hAnsi="Helvetica"/>
          <w:sz w:val="18"/>
          <w:szCs w:val="18"/>
          <w:lang w:val="fr-FR"/>
        </w:rPr>
      </w:pPr>
    </w:p>
    <w:p w:rsidR="00E945F1" w:rsidRPr="00094F83" w:rsidRDefault="0029210E" w:rsidP="006B748A">
      <w:pPr>
        <w:jc w:val="center"/>
        <w:rPr>
          <w:rFonts w:ascii="Arial" w:hAnsi="Arial" w:cs="Arial"/>
          <w:b/>
          <w:sz w:val="18"/>
          <w:szCs w:val="18"/>
          <w:lang w:val="fr-FR"/>
        </w:rPr>
      </w:pPr>
      <w:r>
        <w:rPr>
          <w:rFonts w:ascii="Arial" w:hAnsi="Arial" w:cs="Arial"/>
          <w:b/>
          <w:sz w:val="18"/>
          <w:szCs w:val="18"/>
          <w:lang w:val="fr-FR"/>
        </w:rPr>
        <w:t>Instructions</w:t>
      </w:r>
      <w:r w:rsidR="00E945F1" w:rsidRPr="00094F83">
        <w:rPr>
          <w:rFonts w:ascii="Arial" w:hAnsi="Arial" w:cs="Arial"/>
          <w:b/>
          <w:sz w:val="18"/>
          <w:szCs w:val="18"/>
          <w:lang w:val="fr-FR"/>
        </w:rPr>
        <w:t xml:space="preserve"> for Use </w:t>
      </w:r>
    </w:p>
    <w:p w:rsidR="00375BDF" w:rsidRPr="00094F83" w:rsidRDefault="00375BDF" w:rsidP="006B748A">
      <w:pPr>
        <w:jc w:val="center"/>
        <w:rPr>
          <w:rFonts w:ascii="Arial" w:hAnsi="Arial" w:cs="Arial"/>
          <w:sz w:val="18"/>
          <w:szCs w:val="18"/>
          <w:lang w:val="de-DE"/>
        </w:rPr>
      </w:pPr>
      <w:r w:rsidRPr="00094F83">
        <w:rPr>
          <w:rFonts w:ascii="Arial" w:hAnsi="Arial" w:cs="Arial"/>
          <w:sz w:val="18"/>
          <w:szCs w:val="18"/>
          <w:lang w:val="de-DE"/>
        </w:rPr>
        <w:t>Gebrauchsanleitung</w:t>
      </w:r>
    </w:p>
    <w:p w:rsidR="00375BDF" w:rsidRPr="00094F83" w:rsidRDefault="00375BDF" w:rsidP="006B748A">
      <w:pPr>
        <w:jc w:val="center"/>
        <w:rPr>
          <w:rFonts w:ascii="Arial" w:hAnsi="Arial" w:cs="Arial"/>
          <w:sz w:val="18"/>
          <w:szCs w:val="18"/>
        </w:rPr>
      </w:pPr>
      <w:r w:rsidRPr="00094F83">
        <w:rPr>
          <w:rFonts w:ascii="Arial" w:hAnsi="Arial" w:cs="Arial"/>
          <w:bCs/>
          <w:sz w:val="18"/>
          <w:szCs w:val="18"/>
          <w:lang w:val="es-ES_tradnl"/>
        </w:rPr>
        <w:t>Instrucciones de uso</w:t>
      </w:r>
    </w:p>
    <w:p w:rsidR="00375BDF" w:rsidRPr="00094F83" w:rsidRDefault="00375BDF" w:rsidP="006B748A">
      <w:pPr>
        <w:jc w:val="center"/>
        <w:rPr>
          <w:rFonts w:ascii="Arial" w:hAnsi="Arial" w:cs="Arial"/>
          <w:sz w:val="18"/>
          <w:szCs w:val="18"/>
          <w:lang w:val="fr-FR"/>
        </w:rPr>
      </w:pPr>
      <w:r w:rsidRPr="00094F83">
        <w:rPr>
          <w:rFonts w:ascii="Arial" w:hAnsi="Arial" w:cs="Arial"/>
          <w:sz w:val="18"/>
          <w:szCs w:val="18"/>
          <w:lang w:val="fr-FR"/>
        </w:rPr>
        <w:t>Mode d’emploi</w:t>
      </w:r>
    </w:p>
    <w:p w:rsidR="00375BDF" w:rsidRPr="00094F83" w:rsidRDefault="00375BDF" w:rsidP="006B748A">
      <w:pPr>
        <w:jc w:val="center"/>
        <w:rPr>
          <w:rFonts w:ascii="Arial" w:hAnsi="Arial" w:cs="Arial"/>
          <w:sz w:val="18"/>
          <w:szCs w:val="18"/>
          <w:lang w:val="fr-FR"/>
        </w:rPr>
      </w:pPr>
      <w:bookmarkStart w:id="1" w:name="_Hlk515453763"/>
      <w:proofErr w:type="spellStart"/>
      <w:r w:rsidRPr="00094F83">
        <w:rPr>
          <w:rFonts w:ascii="Arial" w:hAnsi="Arial" w:cs="Arial"/>
          <w:sz w:val="18"/>
          <w:szCs w:val="18"/>
          <w:lang w:val="fr-FR"/>
        </w:rPr>
        <w:t>Istruzioni</w:t>
      </w:r>
      <w:proofErr w:type="spellEnd"/>
      <w:r w:rsidRPr="00094F83">
        <w:rPr>
          <w:rFonts w:ascii="Arial" w:hAnsi="Arial" w:cs="Arial"/>
          <w:sz w:val="18"/>
          <w:szCs w:val="18"/>
          <w:lang w:val="fr-FR"/>
        </w:rPr>
        <w:t xml:space="preserve"> per l’</w:t>
      </w:r>
      <w:proofErr w:type="spellStart"/>
      <w:r w:rsidRPr="00094F83">
        <w:rPr>
          <w:rFonts w:ascii="Arial" w:hAnsi="Arial" w:cs="Arial"/>
          <w:sz w:val="18"/>
          <w:szCs w:val="18"/>
          <w:lang w:val="fr-FR"/>
        </w:rPr>
        <w:t>uso</w:t>
      </w:r>
      <w:proofErr w:type="spellEnd"/>
    </w:p>
    <w:p w:rsidR="00375BDF" w:rsidRPr="00094F83" w:rsidRDefault="00375BDF" w:rsidP="006B748A">
      <w:pPr>
        <w:jc w:val="center"/>
        <w:rPr>
          <w:rFonts w:ascii="Arial" w:hAnsi="Arial" w:cs="Arial"/>
          <w:sz w:val="18"/>
          <w:szCs w:val="18"/>
          <w:lang w:val="fr-FR"/>
        </w:rPr>
      </w:pPr>
      <w:proofErr w:type="spellStart"/>
      <w:r w:rsidRPr="00094F83">
        <w:rPr>
          <w:rFonts w:ascii="Arial" w:hAnsi="Arial" w:cs="Arial"/>
          <w:sz w:val="18"/>
          <w:szCs w:val="18"/>
          <w:lang w:val="fr-FR"/>
        </w:rPr>
        <w:t>Instruções</w:t>
      </w:r>
      <w:proofErr w:type="spellEnd"/>
      <w:r w:rsidRPr="00094F83">
        <w:rPr>
          <w:rFonts w:ascii="Arial" w:hAnsi="Arial" w:cs="Arial"/>
          <w:sz w:val="18"/>
          <w:szCs w:val="18"/>
          <w:lang w:val="fr-FR"/>
        </w:rPr>
        <w:t xml:space="preserve"> para a </w:t>
      </w:r>
      <w:proofErr w:type="spellStart"/>
      <w:r w:rsidRPr="00094F83">
        <w:rPr>
          <w:rFonts w:ascii="Arial" w:hAnsi="Arial" w:cs="Arial"/>
          <w:sz w:val="18"/>
          <w:szCs w:val="18"/>
          <w:lang w:val="fr-FR"/>
        </w:rPr>
        <w:t>utilização</w:t>
      </w:r>
      <w:proofErr w:type="spellEnd"/>
    </w:p>
    <w:p w:rsidR="00375BDF" w:rsidRPr="00094F83" w:rsidRDefault="003161F6" w:rsidP="006B748A">
      <w:pPr>
        <w:jc w:val="center"/>
        <w:rPr>
          <w:rFonts w:ascii="Arial" w:hAnsi="Arial" w:cs="Arial"/>
          <w:sz w:val="18"/>
          <w:szCs w:val="18"/>
          <w:lang w:val="fr-FR"/>
        </w:rPr>
      </w:pPr>
      <w:proofErr w:type="spellStart"/>
      <w:r>
        <w:rPr>
          <w:rFonts w:ascii="Arial" w:hAnsi="Arial" w:cs="Arial"/>
          <w:sz w:val="18"/>
          <w:szCs w:val="18"/>
          <w:lang w:val="fr-FR"/>
        </w:rPr>
        <w:t>Instru</w:t>
      </w:r>
      <w:r w:rsidR="00375BDF" w:rsidRPr="00094F83">
        <w:rPr>
          <w:rFonts w:ascii="Arial" w:hAnsi="Arial" w:cs="Arial"/>
          <w:sz w:val="18"/>
          <w:szCs w:val="18"/>
          <w:lang w:val="fr-FR"/>
        </w:rPr>
        <w:t>ções</w:t>
      </w:r>
      <w:proofErr w:type="spellEnd"/>
      <w:r w:rsidR="00375BDF" w:rsidRPr="00094F83">
        <w:rPr>
          <w:rFonts w:ascii="Arial" w:hAnsi="Arial" w:cs="Arial"/>
          <w:sz w:val="18"/>
          <w:szCs w:val="18"/>
          <w:lang w:val="fr-FR"/>
        </w:rPr>
        <w:t xml:space="preserve"> de </w:t>
      </w:r>
      <w:proofErr w:type="spellStart"/>
      <w:r w:rsidR="00375BDF" w:rsidRPr="00094F83">
        <w:rPr>
          <w:rFonts w:ascii="Arial" w:hAnsi="Arial" w:cs="Arial"/>
          <w:sz w:val="18"/>
          <w:szCs w:val="18"/>
          <w:lang w:val="fr-FR"/>
        </w:rPr>
        <w:t>Uso</w:t>
      </w:r>
      <w:proofErr w:type="spellEnd"/>
    </w:p>
    <w:p w:rsidR="00375BDF" w:rsidRPr="00094F83" w:rsidRDefault="00375BDF" w:rsidP="006B748A">
      <w:pPr>
        <w:jc w:val="center"/>
        <w:rPr>
          <w:sz w:val="18"/>
          <w:szCs w:val="18"/>
        </w:rPr>
      </w:pPr>
      <w:r w:rsidRPr="00094F83">
        <w:rPr>
          <w:rFonts w:ascii="Arial" w:hAnsi="Arial"/>
          <w:sz w:val="18"/>
          <w:szCs w:val="18"/>
          <w:lang w:val="cs-CZ" w:eastAsia="cs-CZ"/>
        </w:rPr>
        <w:t>Pokyny k použití</w:t>
      </w:r>
    </w:p>
    <w:bookmarkEnd w:id="1"/>
    <w:p w:rsidR="00375BDF" w:rsidRDefault="00375BDF" w:rsidP="001A3829">
      <w:pPr>
        <w:spacing w:after="120"/>
        <w:jc w:val="center"/>
        <w:rPr>
          <w:rFonts w:ascii="Helvetica" w:hAnsi="Helvetica"/>
          <w:b/>
          <w:sz w:val="16"/>
          <w:szCs w:val="16"/>
          <w:lang w:val="fr-FR"/>
        </w:rPr>
      </w:pPr>
    </w:p>
    <w:p w:rsidR="00375BDF" w:rsidRDefault="00375BDF" w:rsidP="001A3829">
      <w:pPr>
        <w:spacing w:after="120"/>
        <w:jc w:val="center"/>
        <w:rPr>
          <w:rFonts w:ascii="Helvetica" w:hAnsi="Helvetica"/>
          <w:b/>
          <w:sz w:val="16"/>
          <w:szCs w:val="16"/>
          <w:lang w:val="fr-FR"/>
        </w:rPr>
      </w:pPr>
    </w:p>
    <w:p w:rsidR="00375BDF" w:rsidRPr="00EB1285" w:rsidRDefault="00375BDF" w:rsidP="00375BDF">
      <w:pPr>
        <w:spacing w:after="60"/>
        <w:jc w:val="center"/>
        <w:rPr>
          <w:rFonts w:ascii="Helvetica" w:hAnsi="Helvetica" w:cs="Helvetica"/>
          <w:sz w:val="20"/>
          <w:szCs w:val="20"/>
          <w:lang w:val="fr-FR"/>
        </w:rPr>
      </w:pPr>
      <w:r>
        <w:rPr>
          <w:noProof/>
        </w:rPr>
        <w:drawing>
          <wp:inline distT="0" distB="0" distL="0" distR="0" wp14:anchorId="5823A947" wp14:editId="0E031266">
            <wp:extent cx="2743206" cy="9144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6" cy="914402"/>
                    </a:xfrm>
                    <a:prstGeom prst="rect">
                      <a:avLst/>
                    </a:prstGeom>
                  </pic:spPr>
                </pic:pic>
              </a:graphicData>
            </a:graphic>
          </wp:inline>
        </w:drawing>
      </w:r>
    </w:p>
    <w:p w:rsidR="00BA4C95" w:rsidRDefault="00BA4C95" w:rsidP="001A3829">
      <w:pPr>
        <w:spacing w:after="120"/>
        <w:jc w:val="center"/>
        <w:rPr>
          <w:rFonts w:ascii="Helvetica" w:hAnsi="Helvetica"/>
          <w:sz w:val="16"/>
          <w:lang w:val="pt-PT"/>
        </w:rPr>
      </w:pPr>
    </w:p>
    <w:p w:rsidR="008D59A5" w:rsidRDefault="007406EB" w:rsidP="008D59A5">
      <w:pPr>
        <w:spacing w:after="60"/>
        <w:jc w:val="center"/>
        <w:rPr>
          <w:rFonts w:ascii="Helvetica" w:hAnsi="Helvetica"/>
          <w:b/>
          <w:sz w:val="16"/>
          <w:szCs w:val="16"/>
          <w:lang w:val="es-US"/>
        </w:rPr>
      </w:pPr>
      <w:r w:rsidRPr="002D3623">
        <w:rPr>
          <w:rFonts w:ascii="Helvetica" w:hAnsi="Helvetica"/>
          <w:b/>
          <w:sz w:val="16"/>
          <w:szCs w:val="16"/>
          <w:lang w:val="es-US"/>
        </w:rPr>
        <w:br w:type="page"/>
      </w:r>
    </w:p>
    <w:p w:rsidR="00C066F6" w:rsidRPr="00306867" w:rsidRDefault="00C066F6" w:rsidP="001A3829">
      <w:pPr>
        <w:spacing w:after="60"/>
        <w:rPr>
          <w:rFonts w:ascii="Arial" w:hAnsi="Arial" w:cs="Arial"/>
          <w:b/>
          <w:sz w:val="18"/>
          <w:szCs w:val="18"/>
        </w:rPr>
      </w:pPr>
      <w:r w:rsidRPr="00306867">
        <w:rPr>
          <w:rFonts w:ascii="Arial" w:hAnsi="Arial" w:cs="Arial"/>
          <w:b/>
          <w:sz w:val="18"/>
          <w:szCs w:val="18"/>
        </w:rPr>
        <w:lastRenderedPageBreak/>
        <w:t xml:space="preserve">Parcus Titanium Interference Screw </w:t>
      </w:r>
      <w:r w:rsidR="00375BDF">
        <w:rPr>
          <w:rFonts w:ascii="Arial" w:hAnsi="Arial" w:cs="Arial"/>
          <w:b/>
          <w:sz w:val="18"/>
          <w:szCs w:val="18"/>
        </w:rPr>
        <w:t>(English)</w:t>
      </w:r>
    </w:p>
    <w:p w:rsidR="00C066F6" w:rsidRPr="00306867" w:rsidRDefault="00C066F6" w:rsidP="001A3829">
      <w:pPr>
        <w:spacing w:after="60"/>
        <w:rPr>
          <w:rFonts w:ascii="Arial" w:hAnsi="Arial" w:cs="Arial"/>
          <w:b/>
          <w:sz w:val="18"/>
          <w:szCs w:val="18"/>
        </w:rPr>
      </w:pPr>
      <w:r w:rsidRPr="00306867">
        <w:rPr>
          <w:rFonts w:ascii="Arial" w:hAnsi="Arial" w:cs="Arial"/>
          <w:b/>
          <w:sz w:val="18"/>
          <w:szCs w:val="18"/>
        </w:rPr>
        <w:t>1.  Indications:</w:t>
      </w:r>
    </w:p>
    <w:p w:rsidR="00C066F6" w:rsidRPr="00306867" w:rsidRDefault="00C066F6" w:rsidP="001A3829">
      <w:pPr>
        <w:spacing w:after="60"/>
        <w:ind w:left="270"/>
        <w:rPr>
          <w:rFonts w:ascii="Arial" w:hAnsi="Arial" w:cs="Arial"/>
          <w:sz w:val="18"/>
          <w:szCs w:val="18"/>
        </w:rPr>
      </w:pPr>
      <w:r w:rsidRPr="00306867">
        <w:rPr>
          <w:rFonts w:ascii="Arial" w:hAnsi="Arial" w:cs="Arial"/>
          <w:sz w:val="18"/>
          <w:szCs w:val="18"/>
        </w:rPr>
        <w:t>The Parcus Titanium Interference Screw is indicated for use in the fixation of ligaments and tendons in patients requiring ligament or tendon repair.</w:t>
      </w:r>
    </w:p>
    <w:p w:rsidR="00C066F6" w:rsidRPr="00306867" w:rsidRDefault="00C066F6" w:rsidP="001A3829">
      <w:pPr>
        <w:spacing w:after="60"/>
        <w:rPr>
          <w:rFonts w:ascii="Arial" w:hAnsi="Arial" w:cs="Arial"/>
          <w:b/>
          <w:sz w:val="18"/>
          <w:szCs w:val="18"/>
        </w:rPr>
      </w:pPr>
      <w:r w:rsidRPr="00306867">
        <w:rPr>
          <w:rFonts w:ascii="Arial" w:hAnsi="Arial" w:cs="Arial"/>
          <w:b/>
          <w:sz w:val="18"/>
          <w:szCs w:val="18"/>
        </w:rPr>
        <w:t>2.  Contraindications:</w:t>
      </w:r>
    </w:p>
    <w:p w:rsidR="00C066F6" w:rsidRPr="00306867" w:rsidRDefault="00C066F6" w:rsidP="001A3829">
      <w:pPr>
        <w:numPr>
          <w:ilvl w:val="0"/>
          <w:numId w:val="1"/>
        </w:numPr>
        <w:spacing w:after="60"/>
        <w:rPr>
          <w:rFonts w:ascii="Arial" w:hAnsi="Arial" w:cs="Arial"/>
          <w:sz w:val="18"/>
          <w:szCs w:val="18"/>
        </w:rPr>
      </w:pPr>
      <w:r w:rsidRPr="00306867">
        <w:rPr>
          <w:rFonts w:ascii="Arial" w:hAnsi="Arial" w:cs="Arial"/>
          <w:sz w:val="18"/>
          <w:szCs w:val="18"/>
        </w:rPr>
        <w:t>Any active infection.</w:t>
      </w:r>
    </w:p>
    <w:p w:rsidR="00C066F6" w:rsidRPr="00306867" w:rsidRDefault="00C066F6" w:rsidP="001A3829">
      <w:pPr>
        <w:numPr>
          <w:ilvl w:val="0"/>
          <w:numId w:val="1"/>
        </w:numPr>
        <w:spacing w:after="60"/>
        <w:rPr>
          <w:rFonts w:ascii="Arial" w:hAnsi="Arial" w:cs="Arial"/>
          <w:sz w:val="18"/>
          <w:szCs w:val="18"/>
        </w:rPr>
      </w:pPr>
      <w:r w:rsidRPr="00306867">
        <w:rPr>
          <w:rFonts w:ascii="Arial" w:hAnsi="Arial" w:cs="Arial"/>
          <w:sz w:val="18"/>
          <w:szCs w:val="18"/>
        </w:rPr>
        <w:t>Blood supply limitations or other systemic conditions that may retard healing.</w:t>
      </w:r>
    </w:p>
    <w:p w:rsidR="00C066F6" w:rsidRPr="00306867" w:rsidRDefault="00C066F6" w:rsidP="001A3829">
      <w:pPr>
        <w:numPr>
          <w:ilvl w:val="0"/>
          <w:numId w:val="1"/>
        </w:numPr>
        <w:spacing w:after="60"/>
        <w:rPr>
          <w:rFonts w:ascii="Arial" w:hAnsi="Arial" w:cs="Arial"/>
          <w:sz w:val="18"/>
          <w:szCs w:val="18"/>
        </w:rPr>
      </w:pPr>
      <w:r w:rsidRPr="00306867">
        <w:rPr>
          <w:rFonts w:ascii="Arial" w:hAnsi="Arial" w:cs="Arial"/>
          <w:sz w:val="18"/>
          <w:szCs w:val="18"/>
        </w:rPr>
        <w:t>Foreign body sensitivity, if suspected should be identified and precautions observed.</w:t>
      </w:r>
    </w:p>
    <w:p w:rsidR="00C066F6" w:rsidRPr="00306867" w:rsidRDefault="00C066F6" w:rsidP="001A3829">
      <w:pPr>
        <w:numPr>
          <w:ilvl w:val="0"/>
          <w:numId w:val="1"/>
        </w:numPr>
        <w:spacing w:after="60"/>
        <w:rPr>
          <w:rFonts w:ascii="Arial" w:hAnsi="Arial" w:cs="Arial"/>
          <w:sz w:val="18"/>
          <w:szCs w:val="18"/>
        </w:rPr>
      </w:pPr>
      <w:r w:rsidRPr="00306867">
        <w:rPr>
          <w:rFonts w:ascii="Arial" w:hAnsi="Arial" w:cs="Arial"/>
          <w:sz w:val="18"/>
          <w:szCs w:val="18"/>
        </w:rPr>
        <w:t>Insufficient quality or quantity of bone.</w:t>
      </w:r>
    </w:p>
    <w:p w:rsidR="00C066F6" w:rsidRPr="00306867" w:rsidRDefault="00C066F6" w:rsidP="001A3829">
      <w:pPr>
        <w:numPr>
          <w:ilvl w:val="0"/>
          <w:numId w:val="1"/>
        </w:numPr>
        <w:spacing w:after="60"/>
        <w:rPr>
          <w:rFonts w:ascii="Arial" w:hAnsi="Arial" w:cs="Arial"/>
          <w:sz w:val="18"/>
          <w:szCs w:val="18"/>
        </w:rPr>
      </w:pPr>
      <w:r w:rsidRPr="00306867">
        <w:rPr>
          <w:rFonts w:ascii="Arial" w:hAnsi="Arial" w:cs="Arial"/>
          <w:sz w:val="18"/>
          <w:szCs w:val="18"/>
        </w:rPr>
        <w:t xml:space="preserve">Patient’s inability or </w:t>
      </w:r>
      <w:r w:rsidR="00675102" w:rsidRPr="00306867">
        <w:rPr>
          <w:rFonts w:ascii="Arial" w:hAnsi="Arial" w:cs="Arial"/>
          <w:sz w:val="18"/>
          <w:szCs w:val="18"/>
        </w:rPr>
        <w:t>un</w:t>
      </w:r>
      <w:r w:rsidRPr="00306867">
        <w:rPr>
          <w:rFonts w:ascii="Arial" w:hAnsi="Arial" w:cs="Arial"/>
          <w:sz w:val="18"/>
          <w:szCs w:val="18"/>
        </w:rPr>
        <w:t>willingness to follow surgeon’s prescribed post-operative regimen</w:t>
      </w:r>
    </w:p>
    <w:p w:rsidR="00C066F6" w:rsidRPr="00306867" w:rsidRDefault="00C066F6" w:rsidP="001A3829">
      <w:pPr>
        <w:numPr>
          <w:ilvl w:val="0"/>
          <w:numId w:val="1"/>
        </w:numPr>
        <w:spacing w:after="60"/>
        <w:rPr>
          <w:rFonts w:ascii="Arial" w:hAnsi="Arial" w:cs="Arial"/>
          <w:sz w:val="18"/>
          <w:szCs w:val="18"/>
        </w:rPr>
      </w:pPr>
      <w:r w:rsidRPr="00306867">
        <w:rPr>
          <w:rFonts w:ascii="Arial" w:hAnsi="Arial" w:cs="Arial"/>
          <w:sz w:val="18"/>
          <w:szCs w:val="18"/>
        </w:rPr>
        <w:t xml:space="preserve">Any situation that would compromise the ability of the user to follow the </w:t>
      </w:r>
      <w:r w:rsidR="006E7274">
        <w:rPr>
          <w:rFonts w:ascii="Arial" w:hAnsi="Arial" w:cs="Arial"/>
          <w:sz w:val="18"/>
          <w:szCs w:val="18"/>
        </w:rPr>
        <w:t>instructions</w:t>
      </w:r>
      <w:r w:rsidRPr="00306867">
        <w:rPr>
          <w:rFonts w:ascii="Arial" w:hAnsi="Arial" w:cs="Arial"/>
          <w:sz w:val="18"/>
          <w:szCs w:val="18"/>
        </w:rPr>
        <w:t xml:space="preserve"> for use or using the device for an indication other than those listed.</w:t>
      </w:r>
    </w:p>
    <w:p w:rsidR="00C066F6" w:rsidRPr="00306867" w:rsidRDefault="00C066F6" w:rsidP="001A3829">
      <w:pPr>
        <w:spacing w:after="60"/>
        <w:rPr>
          <w:rFonts w:ascii="Arial" w:hAnsi="Arial" w:cs="Arial"/>
          <w:b/>
          <w:sz w:val="18"/>
          <w:szCs w:val="18"/>
        </w:rPr>
      </w:pPr>
      <w:r w:rsidRPr="00306867">
        <w:rPr>
          <w:rFonts w:ascii="Arial" w:hAnsi="Arial" w:cs="Arial"/>
          <w:b/>
          <w:sz w:val="18"/>
          <w:szCs w:val="18"/>
        </w:rPr>
        <w:t>3.  Adverse Effects:</w:t>
      </w:r>
    </w:p>
    <w:p w:rsidR="00C066F6" w:rsidRPr="00306867" w:rsidRDefault="00C066F6" w:rsidP="001A3829">
      <w:pPr>
        <w:numPr>
          <w:ilvl w:val="0"/>
          <w:numId w:val="2"/>
        </w:numPr>
        <w:spacing w:after="60"/>
        <w:ind w:left="720"/>
        <w:rPr>
          <w:rFonts w:ascii="Arial" w:hAnsi="Arial" w:cs="Arial"/>
          <w:sz w:val="18"/>
          <w:szCs w:val="18"/>
        </w:rPr>
      </w:pPr>
      <w:r w:rsidRPr="00306867">
        <w:rPr>
          <w:rFonts w:ascii="Arial" w:hAnsi="Arial" w:cs="Arial"/>
          <w:sz w:val="18"/>
          <w:szCs w:val="18"/>
        </w:rPr>
        <w:t>Infection, both deep and superficial.</w:t>
      </w:r>
    </w:p>
    <w:p w:rsidR="00C066F6" w:rsidRPr="00306867" w:rsidRDefault="00C066F6" w:rsidP="001A3829">
      <w:pPr>
        <w:numPr>
          <w:ilvl w:val="0"/>
          <w:numId w:val="2"/>
        </w:numPr>
        <w:spacing w:after="60"/>
        <w:ind w:left="720"/>
        <w:rPr>
          <w:rFonts w:ascii="Arial" w:hAnsi="Arial" w:cs="Arial"/>
          <w:sz w:val="18"/>
          <w:szCs w:val="18"/>
        </w:rPr>
      </w:pPr>
      <w:r w:rsidRPr="00306867">
        <w:rPr>
          <w:rFonts w:ascii="Arial" w:hAnsi="Arial" w:cs="Arial"/>
          <w:sz w:val="18"/>
          <w:szCs w:val="18"/>
        </w:rPr>
        <w:t>Allergies and other reactions to device materials.</w:t>
      </w:r>
    </w:p>
    <w:p w:rsidR="00C066F6" w:rsidRPr="00306867" w:rsidRDefault="00C066F6" w:rsidP="001A3829">
      <w:pPr>
        <w:numPr>
          <w:ilvl w:val="0"/>
          <w:numId w:val="2"/>
        </w:numPr>
        <w:spacing w:after="60"/>
        <w:ind w:left="720"/>
        <w:rPr>
          <w:rFonts w:ascii="Arial" w:hAnsi="Arial" w:cs="Arial"/>
          <w:sz w:val="18"/>
          <w:szCs w:val="18"/>
        </w:rPr>
      </w:pPr>
      <w:r w:rsidRPr="00306867">
        <w:rPr>
          <w:rFonts w:ascii="Arial" w:hAnsi="Arial" w:cs="Arial"/>
          <w:sz w:val="18"/>
          <w:szCs w:val="18"/>
        </w:rPr>
        <w:t>Risks due to anesthesia.</w:t>
      </w:r>
    </w:p>
    <w:p w:rsidR="00C066F6" w:rsidRPr="00306867" w:rsidRDefault="00C066F6" w:rsidP="001A3829">
      <w:pPr>
        <w:spacing w:after="60"/>
        <w:rPr>
          <w:rFonts w:ascii="Arial" w:hAnsi="Arial" w:cs="Arial"/>
          <w:b/>
          <w:sz w:val="18"/>
          <w:szCs w:val="18"/>
        </w:rPr>
      </w:pPr>
      <w:r w:rsidRPr="00306867">
        <w:rPr>
          <w:rFonts w:ascii="Arial" w:hAnsi="Arial" w:cs="Arial"/>
          <w:b/>
          <w:sz w:val="18"/>
          <w:szCs w:val="18"/>
        </w:rPr>
        <w:t>4.  Warnings:</w:t>
      </w:r>
    </w:p>
    <w:p w:rsidR="00C066F6" w:rsidRPr="00306867" w:rsidRDefault="00C066F6" w:rsidP="001A3829">
      <w:pPr>
        <w:numPr>
          <w:ilvl w:val="0"/>
          <w:numId w:val="3"/>
        </w:numPr>
        <w:spacing w:after="60"/>
        <w:rPr>
          <w:rFonts w:ascii="Arial" w:hAnsi="Arial" w:cs="Arial"/>
          <w:sz w:val="18"/>
          <w:szCs w:val="18"/>
        </w:rPr>
      </w:pPr>
      <w:r w:rsidRPr="00306867">
        <w:rPr>
          <w:rFonts w:ascii="Arial" w:hAnsi="Arial" w:cs="Arial"/>
          <w:sz w:val="18"/>
          <w:szCs w:val="18"/>
        </w:rPr>
        <w:t>This product is intended for use by or on the order of a physician.</w:t>
      </w:r>
    </w:p>
    <w:p w:rsidR="00C066F6" w:rsidRPr="00306867" w:rsidRDefault="00C066F6" w:rsidP="001A3829">
      <w:pPr>
        <w:numPr>
          <w:ilvl w:val="0"/>
          <w:numId w:val="3"/>
        </w:numPr>
        <w:spacing w:after="60"/>
        <w:rPr>
          <w:rFonts w:ascii="Arial" w:hAnsi="Arial" w:cs="Arial"/>
          <w:sz w:val="18"/>
          <w:szCs w:val="18"/>
        </w:rPr>
      </w:pPr>
      <w:r w:rsidRPr="00306867">
        <w:rPr>
          <w:rFonts w:ascii="Arial" w:hAnsi="Arial" w:cs="Arial"/>
          <w:sz w:val="18"/>
          <w:szCs w:val="18"/>
        </w:rPr>
        <w:t>The fixation provided by this device should be protected until healing is complete.  Failure to follow the postoperative regimen prescribed by the surgeon could result in the failure of the device and compromised results.</w:t>
      </w:r>
    </w:p>
    <w:p w:rsidR="00C066F6" w:rsidRPr="00306867" w:rsidRDefault="00C066F6" w:rsidP="001A3829">
      <w:pPr>
        <w:numPr>
          <w:ilvl w:val="0"/>
          <w:numId w:val="3"/>
        </w:numPr>
        <w:spacing w:after="60"/>
        <w:rPr>
          <w:rFonts w:ascii="Arial" w:hAnsi="Arial" w:cs="Arial"/>
          <w:sz w:val="18"/>
          <w:szCs w:val="18"/>
        </w:rPr>
      </w:pPr>
      <w:r w:rsidRPr="00306867">
        <w:rPr>
          <w:rFonts w:ascii="Arial" w:hAnsi="Arial" w:cs="Arial"/>
          <w:sz w:val="18"/>
          <w:szCs w:val="18"/>
        </w:rPr>
        <w:t>Size selection of the implant should be made with care taking into consideration the quality of the bone into which the implant is to be placed.</w:t>
      </w:r>
    </w:p>
    <w:p w:rsidR="00C066F6" w:rsidRPr="00306867" w:rsidRDefault="00C066F6" w:rsidP="001A3829">
      <w:pPr>
        <w:numPr>
          <w:ilvl w:val="0"/>
          <w:numId w:val="3"/>
        </w:numPr>
        <w:spacing w:after="60"/>
        <w:rPr>
          <w:rFonts w:ascii="Arial" w:hAnsi="Arial" w:cs="Arial"/>
          <w:sz w:val="18"/>
          <w:szCs w:val="18"/>
        </w:rPr>
      </w:pPr>
      <w:r w:rsidRPr="00306867">
        <w:rPr>
          <w:rFonts w:ascii="Arial" w:hAnsi="Arial" w:cs="Arial"/>
          <w:sz w:val="18"/>
          <w:szCs w:val="18"/>
        </w:rPr>
        <w:t xml:space="preserve">Any decision to remove the device should take into consideration the potential risk of a second surgical procedure.  Adequate postoperative management should be </w:t>
      </w:r>
      <w:proofErr w:type="gramStart"/>
      <w:r w:rsidRPr="00306867">
        <w:rPr>
          <w:rFonts w:ascii="Arial" w:hAnsi="Arial" w:cs="Arial"/>
          <w:sz w:val="18"/>
          <w:szCs w:val="18"/>
        </w:rPr>
        <w:t>followed after</w:t>
      </w:r>
      <w:proofErr w:type="gramEnd"/>
      <w:r w:rsidRPr="00306867">
        <w:rPr>
          <w:rFonts w:ascii="Arial" w:hAnsi="Arial" w:cs="Arial"/>
          <w:sz w:val="18"/>
          <w:szCs w:val="18"/>
        </w:rPr>
        <w:t xml:space="preserve"> implant removal.</w:t>
      </w:r>
    </w:p>
    <w:p w:rsidR="00C066F6" w:rsidRPr="00306867" w:rsidRDefault="00C066F6" w:rsidP="001A3829">
      <w:pPr>
        <w:numPr>
          <w:ilvl w:val="0"/>
          <w:numId w:val="3"/>
        </w:numPr>
        <w:spacing w:after="60"/>
        <w:rPr>
          <w:rFonts w:ascii="Arial" w:hAnsi="Arial" w:cs="Arial"/>
          <w:sz w:val="18"/>
          <w:szCs w:val="18"/>
        </w:rPr>
      </w:pPr>
      <w:r w:rsidRPr="00306867">
        <w:rPr>
          <w:rFonts w:ascii="Arial" w:hAnsi="Arial" w:cs="Arial"/>
          <w:sz w:val="18"/>
          <w:szCs w:val="18"/>
        </w:rPr>
        <w:t>Pre-operative planning and evaluation, surgical approaches and technique, and familiarity of the implant, including its instrumentation and limitations are necessary components in achieving a good surgical result.</w:t>
      </w:r>
    </w:p>
    <w:p w:rsidR="00C066F6" w:rsidRPr="00137B46" w:rsidRDefault="00C066F6" w:rsidP="001A3829">
      <w:pPr>
        <w:numPr>
          <w:ilvl w:val="0"/>
          <w:numId w:val="3"/>
        </w:numPr>
        <w:spacing w:after="60"/>
        <w:rPr>
          <w:rFonts w:ascii="Arial" w:hAnsi="Arial" w:cs="Arial"/>
          <w:sz w:val="18"/>
          <w:szCs w:val="18"/>
        </w:rPr>
      </w:pPr>
      <w:r w:rsidRPr="00306867">
        <w:rPr>
          <w:rFonts w:ascii="Arial" w:hAnsi="Arial" w:cs="Arial"/>
          <w:sz w:val="18"/>
          <w:szCs w:val="18"/>
        </w:rPr>
        <w:t>This device must never be reused.</w:t>
      </w:r>
      <w:r w:rsidR="00137B46">
        <w:rPr>
          <w:rFonts w:ascii="Arial" w:hAnsi="Arial" w:cs="Arial"/>
          <w:sz w:val="18"/>
          <w:szCs w:val="18"/>
        </w:rPr>
        <w:t xml:space="preserve">  </w:t>
      </w:r>
      <w:r w:rsidR="00137B46" w:rsidRPr="00137B46">
        <w:rPr>
          <w:rFonts w:ascii="Arial" w:hAnsi="Arial" w:cs="Arial"/>
          <w:sz w:val="18"/>
          <w:szCs w:val="18"/>
        </w:rPr>
        <w:t>Reuse or re-sterilization may lead to changes in material characteristics such as deformation and material degradation which may compromise device performance.  Reprocessing of single use devices can also cause cross-contamination leading to patient infection.</w:t>
      </w:r>
    </w:p>
    <w:p w:rsidR="00137B46" w:rsidRDefault="00C066F6" w:rsidP="001A3829">
      <w:pPr>
        <w:numPr>
          <w:ilvl w:val="0"/>
          <w:numId w:val="3"/>
        </w:numPr>
        <w:spacing w:after="60"/>
        <w:rPr>
          <w:rFonts w:ascii="Arial" w:hAnsi="Arial" w:cs="Arial"/>
          <w:sz w:val="18"/>
          <w:szCs w:val="18"/>
        </w:rPr>
      </w:pPr>
      <w:r w:rsidRPr="00137B46">
        <w:rPr>
          <w:rFonts w:ascii="Arial" w:hAnsi="Arial" w:cs="Arial"/>
          <w:sz w:val="18"/>
          <w:szCs w:val="18"/>
        </w:rPr>
        <w:t>This device must never be re-sterilized.</w:t>
      </w:r>
      <w:r w:rsidR="00137B46" w:rsidRPr="00137B46">
        <w:rPr>
          <w:rFonts w:ascii="Arial" w:hAnsi="Arial" w:cs="Arial"/>
          <w:sz w:val="18"/>
          <w:szCs w:val="18"/>
        </w:rPr>
        <w:t xml:space="preserve">  </w:t>
      </w:r>
    </w:p>
    <w:p w:rsidR="00C066F6" w:rsidRDefault="00C066F6" w:rsidP="001A3829">
      <w:pPr>
        <w:numPr>
          <w:ilvl w:val="0"/>
          <w:numId w:val="3"/>
        </w:numPr>
        <w:spacing w:after="60"/>
        <w:rPr>
          <w:rFonts w:ascii="Arial" w:hAnsi="Arial" w:cs="Arial"/>
          <w:sz w:val="18"/>
          <w:szCs w:val="18"/>
        </w:rPr>
      </w:pPr>
      <w:r w:rsidRPr="00137B46">
        <w:rPr>
          <w:rFonts w:ascii="Arial" w:hAnsi="Arial" w:cs="Arial"/>
          <w:sz w:val="18"/>
          <w:szCs w:val="18"/>
        </w:rPr>
        <w:t>Appropriate instrumentation should be used to implant this device.</w:t>
      </w:r>
    </w:p>
    <w:p w:rsidR="00CB0889" w:rsidRPr="00137B46" w:rsidRDefault="00CB0889" w:rsidP="001A3829">
      <w:pPr>
        <w:numPr>
          <w:ilvl w:val="0"/>
          <w:numId w:val="3"/>
        </w:numPr>
        <w:spacing w:after="60"/>
        <w:rPr>
          <w:rFonts w:ascii="Arial" w:hAnsi="Arial" w:cs="Arial"/>
          <w:sz w:val="18"/>
          <w:szCs w:val="18"/>
        </w:rPr>
      </w:pPr>
      <w:r w:rsidRPr="00801B03">
        <w:rPr>
          <w:rFonts w:ascii="Arial" w:hAnsi="Arial" w:cs="Arial"/>
          <w:iCs/>
          <w:sz w:val="18"/>
          <w:szCs w:val="18"/>
        </w:rPr>
        <w:t>This device has not been evaluated for safety and compatibility in the MR environment.  This device has not been tested for heating or migration in the MR environment.  Use of MR technology in the presence of devices of this nature may cause magnetically induced displacement forces and torques, radio frequency heating and image artifacts. Standard MRI screening guidelines for post-operative patients should be followed.</w:t>
      </w:r>
    </w:p>
    <w:p w:rsidR="00C066F6" w:rsidRPr="00306867" w:rsidRDefault="00C066F6" w:rsidP="001A3829">
      <w:pPr>
        <w:spacing w:after="60"/>
        <w:rPr>
          <w:rFonts w:ascii="Arial" w:hAnsi="Arial" w:cs="Arial"/>
          <w:b/>
          <w:sz w:val="18"/>
          <w:szCs w:val="18"/>
        </w:rPr>
      </w:pPr>
      <w:r w:rsidRPr="00306867">
        <w:rPr>
          <w:rFonts w:ascii="Arial" w:hAnsi="Arial" w:cs="Arial"/>
          <w:b/>
          <w:sz w:val="18"/>
          <w:szCs w:val="18"/>
        </w:rPr>
        <w:t xml:space="preserve"> 5.  Packaging and Labeling:</w:t>
      </w:r>
    </w:p>
    <w:p w:rsidR="00C066F6" w:rsidRPr="00306867" w:rsidRDefault="00C066F6" w:rsidP="001A3829">
      <w:pPr>
        <w:numPr>
          <w:ilvl w:val="1"/>
          <w:numId w:val="1"/>
        </w:numPr>
        <w:spacing w:after="60"/>
        <w:ind w:left="720"/>
        <w:rPr>
          <w:rFonts w:ascii="Arial" w:hAnsi="Arial" w:cs="Arial"/>
          <w:sz w:val="18"/>
          <w:szCs w:val="18"/>
        </w:rPr>
      </w:pPr>
      <w:r w:rsidRPr="00306867">
        <w:rPr>
          <w:rFonts w:ascii="Arial" w:hAnsi="Arial" w:cs="Arial"/>
          <w:sz w:val="18"/>
          <w:szCs w:val="18"/>
        </w:rPr>
        <w:t>Do not use this product if the packaging or labeling has been damaged, shows signs of exposure to moisture or extreme temperature or has been altered in any way.</w:t>
      </w:r>
    </w:p>
    <w:p w:rsidR="00C066F6" w:rsidRPr="00306867" w:rsidRDefault="00C066F6" w:rsidP="001A3829">
      <w:pPr>
        <w:numPr>
          <w:ilvl w:val="1"/>
          <w:numId w:val="1"/>
        </w:numPr>
        <w:spacing w:after="60"/>
        <w:ind w:left="720"/>
        <w:rPr>
          <w:rFonts w:ascii="Arial" w:hAnsi="Arial" w:cs="Arial"/>
          <w:sz w:val="18"/>
          <w:szCs w:val="18"/>
        </w:rPr>
      </w:pPr>
      <w:r w:rsidRPr="00306867">
        <w:rPr>
          <w:rFonts w:ascii="Arial" w:hAnsi="Arial" w:cs="Arial"/>
          <w:sz w:val="18"/>
          <w:szCs w:val="18"/>
        </w:rPr>
        <w:t>Please contact Parcus Medical Customer Service to report any package damage or alterations.</w:t>
      </w:r>
    </w:p>
    <w:p w:rsidR="00C066F6" w:rsidRPr="00306867" w:rsidRDefault="00C066F6" w:rsidP="001A3829">
      <w:pPr>
        <w:spacing w:after="60"/>
        <w:rPr>
          <w:rFonts w:ascii="Arial" w:hAnsi="Arial" w:cs="Arial"/>
          <w:b/>
          <w:sz w:val="18"/>
          <w:szCs w:val="18"/>
        </w:rPr>
      </w:pPr>
      <w:r w:rsidRPr="00306867">
        <w:rPr>
          <w:rFonts w:ascii="Arial" w:hAnsi="Arial" w:cs="Arial"/>
          <w:b/>
          <w:sz w:val="18"/>
          <w:szCs w:val="18"/>
        </w:rPr>
        <w:t>6.  Material Specifications:</w:t>
      </w:r>
    </w:p>
    <w:p w:rsidR="00C066F6" w:rsidRPr="00306867" w:rsidRDefault="00C066F6" w:rsidP="001A3829">
      <w:pPr>
        <w:spacing w:after="60"/>
        <w:ind w:left="360"/>
        <w:rPr>
          <w:rFonts w:ascii="Arial" w:hAnsi="Arial" w:cs="Arial"/>
          <w:sz w:val="18"/>
          <w:szCs w:val="18"/>
        </w:rPr>
      </w:pPr>
      <w:r w:rsidRPr="00306867">
        <w:rPr>
          <w:rFonts w:ascii="Arial" w:hAnsi="Arial" w:cs="Arial"/>
          <w:sz w:val="18"/>
          <w:szCs w:val="18"/>
        </w:rPr>
        <w:t>The Parcus Titanium Interference Screw material is TI-6AL-4V ELI (ASTM F136).</w:t>
      </w:r>
    </w:p>
    <w:p w:rsidR="00C066F6" w:rsidRPr="00306867" w:rsidRDefault="00C066F6" w:rsidP="001A3829">
      <w:pPr>
        <w:spacing w:after="60"/>
        <w:rPr>
          <w:rFonts w:ascii="Arial" w:hAnsi="Arial" w:cs="Arial"/>
          <w:b/>
          <w:sz w:val="18"/>
          <w:szCs w:val="18"/>
        </w:rPr>
      </w:pPr>
      <w:r w:rsidRPr="00306867">
        <w:rPr>
          <w:rFonts w:ascii="Arial" w:hAnsi="Arial" w:cs="Arial"/>
          <w:b/>
          <w:sz w:val="18"/>
          <w:szCs w:val="18"/>
        </w:rPr>
        <w:t>7.  Sterilization:</w:t>
      </w:r>
    </w:p>
    <w:p w:rsidR="00C066F6" w:rsidRPr="00306867" w:rsidRDefault="00C066F6" w:rsidP="001A3829">
      <w:pPr>
        <w:spacing w:after="60"/>
        <w:ind w:left="360"/>
        <w:rPr>
          <w:rFonts w:ascii="Arial" w:hAnsi="Arial" w:cs="Arial"/>
          <w:sz w:val="18"/>
          <w:szCs w:val="18"/>
        </w:rPr>
      </w:pPr>
      <w:r w:rsidRPr="00306867">
        <w:rPr>
          <w:rFonts w:ascii="Arial" w:hAnsi="Arial" w:cs="Arial"/>
          <w:sz w:val="18"/>
          <w:szCs w:val="18"/>
        </w:rPr>
        <w:t>This Parcus Titanium Interference Screw is supplied sterile.</w:t>
      </w:r>
    </w:p>
    <w:p w:rsidR="00C066F6" w:rsidRPr="00306867" w:rsidRDefault="00C066F6" w:rsidP="001A3829">
      <w:pPr>
        <w:spacing w:after="60"/>
        <w:rPr>
          <w:rFonts w:ascii="Arial" w:hAnsi="Arial" w:cs="Arial"/>
          <w:b/>
          <w:sz w:val="18"/>
          <w:szCs w:val="18"/>
        </w:rPr>
      </w:pPr>
      <w:r w:rsidRPr="00306867">
        <w:rPr>
          <w:rFonts w:ascii="Arial" w:hAnsi="Arial" w:cs="Arial"/>
          <w:b/>
          <w:sz w:val="18"/>
          <w:szCs w:val="18"/>
        </w:rPr>
        <w:t>8.  Storage:</w:t>
      </w:r>
    </w:p>
    <w:p w:rsidR="00C066F6" w:rsidRPr="00306867" w:rsidRDefault="00C066F6" w:rsidP="001A3829">
      <w:pPr>
        <w:spacing w:after="60"/>
        <w:ind w:left="360"/>
        <w:rPr>
          <w:rFonts w:ascii="Arial" w:hAnsi="Arial" w:cs="Arial"/>
          <w:sz w:val="18"/>
          <w:szCs w:val="18"/>
        </w:rPr>
      </w:pPr>
      <w:r w:rsidRPr="00306867">
        <w:rPr>
          <w:rFonts w:ascii="Arial" w:hAnsi="Arial" w:cs="Arial"/>
          <w:sz w:val="18"/>
          <w:szCs w:val="18"/>
        </w:rPr>
        <w:t>Products must be stored in the original unopened package in a dry place and must not be used beyond the expiration date indicated on the package.</w:t>
      </w:r>
    </w:p>
    <w:p w:rsidR="00C066F6" w:rsidRPr="00306867" w:rsidRDefault="00C066F6" w:rsidP="001A3829">
      <w:pPr>
        <w:spacing w:after="60"/>
        <w:rPr>
          <w:rFonts w:ascii="Arial" w:hAnsi="Arial" w:cs="Arial"/>
          <w:b/>
          <w:sz w:val="18"/>
          <w:szCs w:val="18"/>
        </w:rPr>
      </w:pPr>
      <w:r w:rsidRPr="00306867">
        <w:rPr>
          <w:rFonts w:ascii="Arial" w:hAnsi="Arial" w:cs="Arial"/>
          <w:b/>
          <w:sz w:val="18"/>
          <w:szCs w:val="18"/>
        </w:rPr>
        <w:t xml:space="preserve">9.  </w:t>
      </w:r>
      <w:bookmarkStart w:id="2" w:name="_GoBack"/>
      <w:r w:rsidR="006B748A">
        <w:rPr>
          <w:rFonts w:ascii="Arial" w:hAnsi="Arial" w:cs="Arial"/>
          <w:b/>
          <w:sz w:val="18"/>
          <w:szCs w:val="18"/>
        </w:rPr>
        <w:t>Instruct</w:t>
      </w:r>
      <w:bookmarkEnd w:id="2"/>
      <w:r w:rsidR="006B748A">
        <w:rPr>
          <w:rFonts w:ascii="Arial" w:hAnsi="Arial" w:cs="Arial"/>
          <w:b/>
          <w:sz w:val="18"/>
          <w:szCs w:val="18"/>
        </w:rPr>
        <w:t>ions</w:t>
      </w:r>
      <w:r w:rsidRPr="00306867">
        <w:rPr>
          <w:rFonts w:ascii="Arial" w:hAnsi="Arial" w:cs="Arial"/>
          <w:b/>
          <w:sz w:val="18"/>
          <w:szCs w:val="18"/>
        </w:rPr>
        <w:t xml:space="preserve"> for Use:</w:t>
      </w:r>
    </w:p>
    <w:p w:rsidR="00C066F6" w:rsidRPr="00306867" w:rsidRDefault="00C066F6" w:rsidP="0019077C">
      <w:pPr>
        <w:numPr>
          <w:ilvl w:val="0"/>
          <w:numId w:val="4"/>
        </w:numPr>
        <w:spacing w:after="60"/>
        <w:ind w:left="810" w:hanging="450"/>
        <w:rPr>
          <w:rFonts w:ascii="Arial" w:hAnsi="Arial" w:cs="Arial"/>
          <w:sz w:val="18"/>
          <w:szCs w:val="18"/>
        </w:rPr>
      </w:pPr>
      <w:r w:rsidRPr="00306867">
        <w:rPr>
          <w:rFonts w:ascii="Arial" w:hAnsi="Arial" w:cs="Arial"/>
          <w:sz w:val="18"/>
          <w:szCs w:val="18"/>
        </w:rPr>
        <w:t>Prepare bone tunnels or sockets using the user preferred technique.</w:t>
      </w:r>
    </w:p>
    <w:p w:rsidR="00C066F6" w:rsidRPr="00306867" w:rsidRDefault="00C066F6" w:rsidP="0019077C">
      <w:pPr>
        <w:numPr>
          <w:ilvl w:val="0"/>
          <w:numId w:val="4"/>
        </w:numPr>
        <w:spacing w:after="60"/>
        <w:ind w:left="810" w:hanging="450"/>
        <w:rPr>
          <w:rFonts w:ascii="Arial" w:hAnsi="Arial" w:cs="Arial"/>
          <w:sz w:val="18"/>
          <w:szCs w:val="18"/>
        </w:rPr>
      </w:pPr>
      <w:r w:rsidRPr="00306867">
        <w:rPr>
          <w:rFonts w:ascii="Arial" w:hAnsi="Arial" w:cs="Arial"/>
          <w:sz w:val="18"/>
          <w:szCs w:val="18"/>
        </w:rPr>
        <w:t>Position the graft as desired.</w:t>
      </w:r>
    </w:p>
    <w:p w:rsidR="00C066F6" w:rsidRPr="00306867" w:rsidRDefault="00C066F6" w:rsidP="0019077C">
      <w:pPr>
        <w:numPr>
          <w:ilvl w:val="0"/>
          <w:numId w:val="4"/>
        </w:numPr>
        <w:spacing w:after="60"/>
        <w:ind w:left="810" w:hanging="450"/>
        <w:rPr>
          <w:rFonts w:ascii="Arial" w:hAnsi="Arial" w:cs="Arial"/>
          <w:sz w:val="18"/>
          <w:szCs w:val="18"/>
        </w:rPr>
      </w:pPr>
      <w:r w:rsidRPr="00306867">
        <w:rPr>
          <w:rFonts w:ascii="Arial" w:hAnsi="Arial" w:cs="Arial"/>
          <w:sz w:val="18"/>
          <w:szCs w:val="18"/>
        </w:rPr>
        <w:lastRenderedPageBreak/>
        <w:t>Insert the Parcus 1.5mm Nitinol Guide Wire into the tunnels in such a manner that the guide wire is interposed between the graft and the bony wall of the tunnel or socket.</w:t>
      </w:r>
    </w:p>
    <w:p w:rsidR="00C066F6" w:rsidRPr="00306867" w:rsidRDefault="00C066F6" w:rsidP="0019077C">
      <w:pPr>
        <w:numPr>
          <w:ilvl w:val="0"/>
          <w:numId w:val="4"/>
        </w:numPr>
        <w:spacing w:after="60"/>
        <w:ind w:left="810" w:hanging="450"/>
        <w:rPr>
          <w:rFonts w:ascii="Arial" w:hAnsi="Arial" w:cs="Arial"/>
          <w:sz w:val="18"/>
          <w:szCs w:val="18"/>
        </w:rPr>
      </w:pPr>
      <w:r w:rsidRPr="00306867">
        <w:rPr>
          <w:rFonts w:ascii="Arial" w:hAnsi="Arial" w:cs="Arial"/>
          <w:sz w:val="18"/>
          <w:szCs w:val="18"/>
        </w:rPr>
        <w:t>Select a screw of the appropriate diameter and length to achieve the desired fixation.</w:t>
      </w:r>
    </w:p>
    <w:p w:rsidR="00C066F6" w:rsidRPr="00306867" w:rsidRDefault="00C066F6" w:rsidP="0019077C">
      <w:pPr>
        <w:numPr>
          <w:ilvl w:val="0"/>
          <w:numId w:val="4"/>
        </w:numPr>
        <w:spacing w:after="60"/>
        <w:ind w:left="810" w:hanging="450"/>
        <w:rPr>
          <w:rFonts w:ascii="Arial" w:hAnsi="Arial" w:cs="Arial"/>
          <w:sz w:val="18"/>
          <w:szCs w:val="18"/>
        </w:rPr>
      </w:pPr>
      <w:r w:rsidRPr="00306867">
        <w:rPr>
          <w:rFonts w:ascii="Arial" w:hAnsi="Arial" w:cs="Arial"/>
          <w:sz w:val="18"/>
          <w:szCs w:val="18"/>
        </w:rPr>
        <w:t>Engage the screw on</w:t>
      </w:r>
      <w:r w:rsidR="005E6054" w:rsidRPr="00306867">
        <w:rPr>
          <w:rFonts w:ascii="Arial" w:hAnsi="Arial" w:cs="Arial"/>
          <w:sz w:val="18"/>
          <w:szCs w:val="18"/>
        </w:rPr>
        <w:t>to the Parcus 3.5mm Hex Driver</w:t>
      </w:r>
      <w:r w:rsidRPr="00306867">
        <w:rPr>
          <w:rFonts w:ascii="Arial" w:hAnsi="Arial" w:cs="Arial"/>
          <w:sz w:val="18"/>
          <w:szCs w:val="18"/>
        </w:rPr>
        <w:t xml:space="preserve"> with the Parcus </w:t>
      </w:r>
      <w:r w:rsidR="005E6054" w:rsidRPr="00306867">
        <w:rPr>
          <w:rFonts w:ascii="Arial" w:hAnsi="Arial" w:cs="Arial"/>
          <w:sz w:val="18"/>
          <w:szCs w:val="18"/>
        </w:rPr>
        <w:t xml:space="preserve">Ratcheting Handle </w:t>
      </w:r>
      <w:r w:rsidRPr="00306867">
        <w:rPr>
          <w:rFonts w:ascii="Arial" w:hAnsi="Arial" w:cs="Arial"/>
          <w:sz w:val="18"/>
          <w:szCs w:val="18"/>
        </w:rPr>
        <w:t>and place the assembly on the guide wire.</w:t>
      </w:r>
    </w:p>
    <w:p w:rsidR="00C066F6" w:rsidRPr="00306867" w:rsidRDefault="00C066F6" w:rsidP="0019077C">
      <w:pPr>
        <w:numPr>
          <w:ilvl w:val="0"/>
          <w:numId w:val="4"/>
        </w:numPr>
        <w:spacing w:after="60"/>
        <w:ind w:left="810" w:hanging="450"/>
        <w:rPr>
          <w:rFonts w:ascii="Arial" w:hAnsi="Arial" w:cs="Arial"/>
          <w:sz w:val="18"/>
          <w:szCs w:val="18"/>
        </w:rPr>
      </w:pPr>
      <w:r w:rsidRPr="00306867">
        <w:rPr>
          <w:rFonts w:ascii="Arial" w:hAnsi="Arial" w:cs="Arial"/>
          <w:sz w:val="18"/>
          <w:szCs w:val="18"/>
        </w:rPr>
        <w:t>While applying tension to the graft, advance the screw into the tunnel or socket by rotating the screwdriver handle in a clockwise direction.</w:t>
      </w:r>
    </w:p>
    <w:p w:rsidR="00C066F6" w:rsidRPr="00306867" w:rsidRDefault="00C066F6" w:rsidP="0019077C">
      <w:pPr>
        <w:numPr>
          <w:ilvl w:val="0"/>
          <w:numId w:val="4"/>
        </w:numPr>
        <w:spacing w:after="60"/>
        <w:ind w:left="810" w:hanging="450"/>
        <w:rPr>
          <w:rFonts w:ascii="Arial" w:hAnsi="Arial" w:cs="Arial"/>
          <w:sz w:val="18"/>
          <w:szCs w:val="18"/>
        </w:rPr>
      </w:pPr>
      <w:r w:rsidRPr="00306867">
        <w:rPr>
          <w:rFonts w:ascii="Arial" w:hAnsi="Arial" w:cs="Arial"/>
          <w:sz w:val="18"/>
          <w:szCs w:val="18"/>
        </w:rPr>
        <w:t>Insert the interference screw so that it is flush or slightly countersunk with the tunnel or socket opening.</w:t>
      </w:r>
    </w:p>
    <w:p w:rsidR="00C066F6" w:rsidRPr="00306867" w:rsidRDefault="00C066F6" w:rsidP="0019077C">
      <w:pPr>
        <w:numPr>
          <w:ilvl w:val="0"/>
          <w:numId w:val="4"/>
        </w:numPr>
        <w:spacing w:after="60"/>
        <w:ind w:left="810" w:hanging="450"/>
        <w:rPr>
          <w:rFonts w:ascii="Arial" w:hAnsi="Arial" w:cs="Arial"/>
          <w:sz w:val="18"/>
          <w:szCs w:val="18"/>
        </w:rPr>
      </w:pPr>
      <w:r w:rsidRPr="00306867">
        <w:rPr>
          <w:rFonts w:ascii="Arial" w:hAnsi="Arial" w:cs="Arial"/>
          <w:sz w:val="18"/>
          <w:szCs w:val="18"/>
        </w:rPr>
        <w:t>Remove the screwdriver from the screw.</w:t>
      </w:r>
    </w:p>
    <w:p w:rsidR="00C066F6" w:rsidRPr="00306867" w:rsidRDefault="00C066F6" w:rsidP="009A5D58">
      <w:pPr>
        <w:numPr>
          <w:ilvl w:val="0"/>
          <w:numId w:val="4"/>
        </w:numPr>
        <w:spacing w:after="60"/>
        <w:ind w:left="810" w:hanging="450"/>
        <w:rPr>
          <w:rFonts w:ascii="Arial" w:hAnsi="Arial" w:cs="Arial"/>
          <w:sz w:val="18"/>
          <w:szCs w:val="18"/>
        </w:rPr>
      </w:pPr>
      <w:r w:rsidRPr="00306867">
        <w:rPr>
          <w:rFonts w:ascii="Arial" w:hAnsi="Arial" w:cs="Arial"/>
          <w:sz w:val="18"/>
          <w:szCs w:val="18"/>
        </w:rPr>
        <w:t>Remove the guide wire.</w:t>
      </w:r>
    </w:p>
    <w:p w:rsidR="006A5E1A" w:rsidRPr="00306867" w:rsidRDefault="006A5E1A" w:rsidP="001A3829">
      <w:pPr>
        <w:spacing w:after="60"/>
        <w:rPr>
          <w:rFonts w:ascii="Arial" w:hAnsi="Arial" w:cs="Arial"/>
          <w:sz w:val="18"/>
          <w:szCs w:val="18"/>
          <w:lang w:val="de-DE"/>
        </w:rPr>
      </w:pPr>
      <w:r w:rsidRPr="00306867">
        <w:rPr>
          <w:rFonts w:ascii="Arial" w:hAnsi="Arial" w:cs="Arial"/>
          <w:b/>
          <w:sz w:val="18"/>
          <w:szCs w:val="18"/>
          <w:lang w:val="de-DE"/>
        </w:rPr>
        <w:t xml:space="preserve">Parcus Titan-Interferenzschraube </w:t>
      </w:r>
      <w:r w:rsidR="00375BDF">
        <w:rPr>
          <w:rFonts w:ascii="Arial" w:hAnsi="Arial" w:cs="Arial"/>
          <w:b/>
          <w:sz w:val="18"/>
          <w:szCs w:val="18"/>
          <w:lang w:val="de-DE"/>
        </w:rPr>
        <w:t>(Deutsche)</w:t>
      </w:r>
    </w:p>
    <w:p w:rsidR="006A5E1A" w:rsidRPr="00306867" w:rsidRDefault="006A5E1A" w:rsidP="001A3829">
      <w:pPr>
        <w:spacing w:after="60"/>
        <w:rPr>
          <w:rFonts w:ascii="Arial" w:hAnsi="Arial" w:cs="Arial"/>
          <w:b/>
          <w:sz w:val="18"/>
          <w:szCs w:val="18"/>
          <w:lang w:val="de-DE"/>
        </w:rPr>
      </w:pPr>
      <w:r w:rsidRPr="00306867">
        <w:rPr>
          <w:rFonts w:ascii="Arial" w:hAnsi="Arial" w:cs="Arial"/>
          <w:b/>
          <w:sz w:val="18"/>
          <w:szCs w:val="18"/>
          <w:lang w:val="de-DE"/>
        </w:rPr>
        <w:t>1.  Indikationen:</w:t>
      </w:r>
    </w:p>
    <w:p w:rsidR="006A5E1A" w:rsidRPr="00306867" w:rsidRDefault="006A5E1A" w:rsidP="00442EE6">
      <w:pPr>
        <w:spacing w:after="60"/>
        <w:ind w:left="274"/>
        <w:rPr>
          <w:rFonts w:ascii="Arial" w:hAnsi="Arial" w:cs="Arial"/>
          <w:sz w:val="18"/>
          <w:szCs w:val="18"/>
          <w:lang w:val="de-DE"/>
        </w:rPr>
      </w:pPr>
      <w:r w:rsidRPr="00306867">
        <w:rPr>
          <w:rFonts w:ascii="Arial" w:hAnsi="Arial" w:cs="Arial"/>
          <w:sz w:val="18"/>
          <w:szCs w:val="18"/>
          <w:lang w:val="de-DE"/>
        </w:rPr>
        <w:t>Die Parcus Titan-Interferenzschraube ist indiziert zur Fixierung von Bändern und Sehnen bei Patienten, die eine Bänder- oder Sehnenreparatur benötigen.</w:t>
      </w:r>
    </w:p>
    <w:p w:rsidR="006A5E1A" w:rsidRPr="00306867" w:rsidRDefault="006A5E1A" w:rsidP="001A3829">
      <w:pPr>
        <w:spacing w:after="60"/>
        <w:rPr>
          <w:rFonts w:ascii="Arial" w:hAnsi="Arial" w:cs="Arial"/>
          <w:b/>
          <w:sz w:val="18"/>
          <w:szCs w:val="18"/>
          <w:lang w:val="de-DE"/>
        </w:rPr>
      </w:pPr>
      <w:r w:rsidRPr="00306867">
        <w:rPr>
          <w:rFonts w:ascii="Arial" w:hAnsi="Arial" w:cs="Arial"/>
          <w:b/>
          <w:sz w:val="18"/>
          <w:szCs w:val="18"/>
          <w:lang w:val="de-DE"/>
        </w:rPr>
        <w:t>2.  Kontraindikationen:</w:t>
      </w:r>
    </w:p>
    <w:p w:rsidR="006A5E1A" w:rsidRPr="00306867" w:rsidRDefault="006A5E1A" w:rsidP="001A3829">
      <w:pPr>
        <w:numPr>
          <w:ilvl w:val="0"/>
          <w:numId w:val="5"/>
        </w:numPr>
        <w:spacing w:after="60"/>
        <w:rPr>
          <w:rFonts w:ascii="Arial" w:hAnsi="Arial" w:cs="Arial"/>
          <w:sz w:val="18"/>
          <w:szCs w:val="18"/>
          <w:lang w:val="de-DE"/>
        </w:rPr>
      </w:pPr>
      <w:r w:rsidRPr="00306867">
        <w:rPr>
          <w:rFonts w:ascii="Arial" w:hAnsi="Arial" w:cs="Arial"/>
          <w:sz w:val="18"/>
          <w:szCs w:val="18"/>
          <w:lang w:val="de-DE"/>
        </w:rPr>
        <w:t>Jegliche aktive Infektion.</w:t>
      </w:r>
    </w:p>
    <w:p w:rsidR="006A5E1A" w:rsidRPr="00306867" w:rsidRDefault="006A5E1A" w:rsidP="001A3829">
      <w:pPr>
        <w:numPr>
          <w:ilvl w:val="0"/>
          <w:numId w:val="5"/>
        </w:numPr>
        <w:spacing w:after="60"/>
        <w:rPr>
          <w:rFonts w:ascii="Arial" w:hAnsi="Arial" w:cs="Arial"/>
          <w:sz w:val="18"/>
          <w:szCs w:val="18"/>
          <w:lang w:val="de-DE"/>
        </w:rPr>
      </w:pPr>
      <w:r w:rsidRPr="00306867">
        <w:rPr>
          <w:rFonts w:ascii="Arial" w:hAnsi="Arial" w:cs="Arial"/>
          <w:sz w:val="18"/>
          <w:szCs w:val="18"/>
          <w:lang w:val="de-DE"/>
        </w:rPr>
        <w:t>Beeinträchtigte Durchblutung oder sonstige systemische Zustände, die die Heilung verzögern können.</w:t>
      </w:r>
    </w:p>
    <w:p w:rsidR="006A5E1A" w:rsidRPr="00306867" w:rsidRDefault="006A5E1A" w:rsidP="001A3829">
      <w:pPr>
        <w:numPr>
          <w:ilvl w:val="0"/>
          <w:numId w:val="5"/>
        </w:numPr>
        <w:spacing w:after="60"/>
        <w:rPr>
          <w:rFonts w:ascii="Arial" w:hAnsi="Arial" w:cs="Arial"/>
          <w:sz w:val="18"/>
          <w:szCs w:val="18"/>
          <w:lang w:val="de-DE"/>
        </w:rPr>
      </w:pPr>
      <w:r w:rsidRPr="00306867">
        <w:rPr>
          <w:rFonts w:ascii="Arial" w:hAnsi="Arial" w:cs="Arial"/>
          <w:sz w:val="18"/>
          <w:szCs w:val="18"/>
          <w:lang w:val="de-DE"/>
        </w:rPr>
        <w:t>Bei entsprechendem Verdacht sollten Empfindlichkeiten auf Fremdkörper identifiziert und geeignete Vorsichtsmaßnahmen ergriffen werden.</w:t>
      </w:r>
    </w:p>
    <w:p w:rsidR="006A5E1A" w:rsidRPr="00306867" w:rsidRDefault="006A5E1A" w:rsidP="001A3829">
      <w:pPr>
        <w:numPr>
          <w:ilvl w:val="0"/>
          <w:numId w:val="5"/>
        </w:numPr>
        <w:spacing w:after="60"/>
        <w:rPr>
          <w:rFonts w:ascii="Arial" w:hAnsi="Arial" w:cs="Arial"/>
          <w:sz w:val="18"/>
          <w:szCs w:val="18"/>
          <w:lang w:val="de-DE"/>
        </w:rPr>
      </w:pPr>
      <w:r w:rsidRPr="00306867">
        <w:rPr>
          <w:rFonts w:ascii="Arial" w:hAnsi="Arial" w:cs="Arial"/>
          <w:sz w:val="18"/>
          <w:szCs w:val="18"/>
          <w:lang w:val="de-DE"/>
        </w:rPr>
        <w:t>Ungenügende Knochenqualität oder -menge.</w:t>
      </w:r>
    </w:p>
    <w:p w:rsidR="006A5E1A" w:rsidRPr="00306867" w:rsidRDefault="006A5E1A" w:rsidP="001A3829">
      <w:pPr>
        <w:numPr>
          <w:ilvl w:val="0"/>
          <w:numId w:val="5"/>
        </w:numPr>
        <w:spacing w:after="60"/>
        <w:rPr>
          <w:rFonts w:ascii="Arial" w:hAnsi="Arial" w:cs="Arial"/>
          <w:sz w:val="18"/>
          <w:szCs w:val="18"/>
          <w:lang w:val="de-DE"/>
        </w:rPr>
      </w:pPr>
      <w:r w:rsidRPr="00306867">
        <w:rPr>
          <w:rFonts w:ascii="Arial" w:hAnsi="Arial" w:cs="Arial"/>
          <w:sz w:val="18"/>
          <w:szCs w:val="18"/>
          <w:lang w:val="de-DE"/>
        </w:rPr>
        <w:t>Unfähigkeit oder Unbereitschaft des Patienten, die postoperativen Anweisungen des Chirurgen zu befolgen.</w:t>
      </w:r>
    </w:p>
    <w:p w:rsidR="006A5E1A" w:rsidRPr="00306867" w:rsidRDefault="006A5E1A" w:rsidP="001A3829">
      <w:pPr>
        <w:numPr>
          <w:ilvl w:val="0"/>
          <w:numId w:val="5"/>
        </w:numPr>
        <w:spacing w:after="60"/>
        <w:rPr>
          <w:rFonts w:ascii="Arial" w:hAnsi="Arial" w:cs="Arial"/>
          <w:sz w:val="18"/>
          <w:szCs w:val="18"/>
          <w:lang w:val="de-DE"/>
        </w:rPr>
      </w:pPr>
      <w:r w:rsidRPr="00306867">
        <w:rPr>
          <w:rFonts w:ascii="Arial" w:hAnsi="Arial" w:cs="Arial"/>
          <w:sz w:val="18"/>
          <w:szCs w:val="18"/>
          <w:lang w:val="de-DE"/>
        </w:rPr>
        <w:t>Jede Situation, die die Fähigkeit des Benutzers zur Befolgung der Gebrauchsanleitung der Vorrichtung beeinträchtigt oder bei der das Gerät für andere Indikationen als die genannten angewandt wird.</w:t>
      </w:r>
    </w:p>
    <w:p w:rsidR="006A5E1A" w:rsidRPr="00306867" w:rsidRDefault="006A5E1A" w:rsidP="001A3829">
      <w:pPr>
        <w:spacing w:after="60"/>
        <w:rPr>
          <w:rFonts w:ascii="Arial" w:hAnsi="Arial" w:cs="Arial"/>
          <w:b/>
          <w:sz w:val="18"/>
          <w:szCs w:val="18"/>
          <w:lang w:val="de-DE"/>
        </w:rPr>
      </w:pPr>
      <w:r w:rsidRPr="00306867">
        <w:rPr>
          <w:rFonts w:ascii="Arial" w:hAnsi="Arial" w:cs="Arial"/>
          <w:b/>
          <w:sz w:val="18"/>
          <w:szCs w:val="18"/>
          <w:lang w:val="de-DE"/>
        </w:rPr>
        <w:t>3.  Unerwünschte Nebenwirkungen:</w:t>
      </w:r>
    </w:p>
    <w:p w:rsidR="006A5E1A" w:rsidRPr="00306867" w:rsidRDefault="006A5E1A" w:rsidP="001A3829">
      <w:pPr>
        <w:numPr>
          <w:ilvl w:val="0"/>
          <w:numId w:val="6"/>
        </w:numPr>
        <w:spacing w:after="60"/>
        <w:ind w:left="720"/>
        <w:rPr>
          <w:rFonts w:ascii="Arial" w:hAnsi="Arial" w:cs="Arial"/>
          <w:sz w:val="18"/>
          <w:szCs w:val="18"/>
          <w:lang w:val="de-DE"/>
        </w:rPr>
      </w:pPr>
      <w:r w:rsidRPr="00306867">
        <w:rPr>
          <w:rFonts w:ascii="Arial" w:hAnsi="Arial" w:cs="Arial"/>
          <w:sz w:val="18"/>
          <w:szCs w:val="18"/>
          <w:lang w:val="de-DE"/>
        </w:rPr>
        <w:t>Infektion, tief oder oberflächlich</w:t>
      </w:r>
    </w:p>
    <w:p w:rsidR="006A5E1A" w:rsidRPr="00306867" w:rsidRDefault="006A5E1A" w:rsidP="001A3829">
      <w:pPr>
        <w:numPr>
          <w:ilvl w:val="0"/>
          <w:numId w:val="6"/>
        </w:numPr>
        <w:spacing w:after="60"/>
        <w:ind w:left="720"/>
        <w:rPr>
          <w:rFonts w:ascii="Arial" w:hAnsi="Arial" w:cs="Arial"/>
          <w:sz w:val="18"/>
          <w:szCs w:val="18"/>
          <w:lang w:val="de-DE"/>
        </w:rPr>
      </w:pPr>
      <w:r w:rsidRPr="00306867">
        <w:rPr>
          <w:rFonts w:ascii="Arial" w:hAnsi="Arial" w:cs="Arial"/>
          <w:sz w:val="18"/>
          <w:szCs w:val="18"/>
          <w:lang w:val="de-DE"/>
        </w:rPr>
        <w:t>Allergien und andere Reaktionen auf die Materialien der Vorrichtung</w:t>
      </w:r>
    </w:p>
    <w:p w:rsidR="006A5E1A" w:rsidRPr="00306867" w:rsidRDefault="006A5E1A" w:rsidP="001A3829">
      <w:pPr>
        <w:numPr>
          <w:ilvl w:val="0"/>
          <w:numId w:val="6"/>
        </w:numPr>
        <w:spacing w:after="60"/>
        <w:ind w:left="720"/>
        <w:rPr>
          <w:rFonts w:ascii="Arial" w:hAnsi="Arial" w:cs="Arial"/>
          <w:sz w:val="18"/>
          <w:szCs w:val="18"/>
          <w:lang w:val="de-DE"/>
        </w:rPr>
      </w:pPr>
      <w:r w:rsidRPr="00306867">
        <w:rPr>
          <w:rFonts w:ascii="Arial" w:hAnsi="Arial" w:cs="Arial"/>
          <w:sz w:val="18"/>
          <w:szCs w:val="18"/>
          <w:lang w:val="de-DE"/>
        </w:rPr>
        <w:t>Anästhesierisiken</w:t>
      </w:r>
    </w:p>
    <w:p w:rsidR="006A5E1A" w:rsidRPr="00306867" w:rsidRDefault="006A5E1A" w:rsidP="001A3829">
      <w:pPr>
        <w:spacing w:after="60"/>
        <w:rPr>
          <w:rFonts w:ascii="Arial" w:hAnsi="Arial" w:cs="Arial"/>
          <w:b/>
          <w:sz w:val="18"/>
          <w:szCs w:val="18"/>
          <w:lang w:val="de-DE"/>
        </w:rPr>
      </w:pPr>
      <w:r w:rsidRPr="00306867">
        <w:rPr>
          <w:rFonts w:ascii="Arial" w:hAnsi="Arial" w:cs="Arial"/>
          <w:b/>
          <w:sz w:val="18"/>
          <w:szCs w:val="18"/>
          <w:lang w:val="de-DE"/>
        </w:rPr>
        <w:t>4.  Warnhinweise:</w:t>
      </w:r>
    </w:p>
    <w:p w:rsidR="006A5E1A" w:rsidRPr="00306867" w:rsidRDefault="006A5E1A" w:rsidP="001A3829">
      <w:pPr>
        <w:numPr>
          <w:ilvl w:val="0"/>
          <w:numId w:val="7"/>
        </w:numPr>
        <w:spacing w:after="60"/>
        <w:ind w:left="720"/>
        <w:rPr>
          <w:rFonts w:ascii="Arial" w:hAnsi="Arial" w:cs="Arial"/>
          <w:sz w:val="18"/>
          <w:szCs w:val="18"/>
          <w:lang w:val="de-DE"/>
        </w:rPr>
      </w:pPr>
      <w:r w:rsidRPr="00306867">
        <w:rPr>
          <w:rFonts w:ascii="Arial" w:hAnsi="Arial" w:cs="Arial"/>
          <w:sz w:val="18"/>
          <w:szCs w:val="18"/>
          <w:lang w:val="de-DE"/>
        </w:rPr>
        <w:t>Dieses Produkt ist nur zur Verwendung durch einen Arzt oder auf Anweisung eines Arztes bestimmt.</w:t>
      </w:r>
    </w:p>
    <w:p w:rsidR="006A5E1A" w:rsidRPr="00306867" w:rsidRDefault="006A5E1A" w:rsidP="001A3829">
      <w:pPr>
        <w:numPr>
          <w:ilvl w:val="0"/>
          <w:numId w:val="7"/>
        </w:numPr>
        <w:spacing w:after="60"/>
        <w:ind w:left="720"/>
        <w:rPr>
          <w:rFonts w:ascii="Arial" w:hAnsi="Arial" w:cs="Arial"/>
          <w:sz w:val="18"/>
          <w:szCs w:val="18"/>
          <w:lang w:val="de-DE"/>
        </w:rPr>
      </w:pPr>
      <w:r w:rsidRPr="00306867">
        <w:rPr>
          <w:rFonts w:ascii="Arial" w:hAnsi="Arial" w:cs="Arial"/>
          <w:sz w:val="18"/>
          <w:szCs w:val="18"/>
          <w:lang w:val="de-DE"/>
        </w:rPr>
        <w:t>Die mit dieser Vorrichtung erzielte Fixierung sollte geschützt werden, bis eine vollständige Heilung eingetreten ist.  Wenn die postoperativen Anweisungen des Chirurgen nicht befolgt werden, kann dies zum Versagen der Vorrichtung und zur Beeinträchtigung der Therapieergebnisse führen.</w:t>
      </w:r>
    </w:p>
    <w:p w:rsidR="006A5E1A" w:rsidRPr="00306867" w:rsidRDefault="006A5E1A" w:rsidP="001A3829">
      <w:pPr>
        <w:numPr>
          <w:ilvl w:val="0"/>
          <w:numId w:val="7"/>
        </w:numPr>
        <w:spacing w:after="60"/>
        <w:ind w:left="720"/>
        <w:rPr>
          <w:rFonts w:ascii="Arial" w:hAnsi="Arial" w:cs="Arial"/>
          <w:sz w:val="18"/>
          <w:szCs w:val="18"/>
          <w:lang w:val="de-DE"/>
        </w:rPr>
      </w:pPr>
      <w:r w:rsidRPr="00306867">
        <w:rPr>
          <w:rFonts w:ascii="Arial" w:hAnsi="Arial" w:cs="Arial"/>
          <w:sz w:val="18"/>
          <w:szCs w:val="18"/>
          <w:lang w:val="de-DE"/>
        </w:rPr>
        <w:t>Die Größe des Implantats muss sorgfältig gewählt werden. Dabei muss die Qualität des Knochengewebes berücksichtigt werden, in das das Implantat eingesetzt wird.</w:t>
      </w:r>
    </w:p>
    <w:p w:rsidR="006A5E1A" w:rsidRPr="00306867" w:rsidRDefault="006A5E1A" w:rsidP="001A3829">
      <w:pPr>
        <w:numPr>
          <w:ilvl w:val="0"/>
          <w:numId w:val="7"/>
        </w:numPr>
        <w:spacing w:after="60"/>
        <w:ind w:left="720"/>
        <w:rPr>
          <w:rFonts w:ascii="Arial" w:hAnsi="Arial" w:cs="Arial"/>
          <w:sz w:val="18"/>
          <w:szCs w:val="18"/>
          <w:lang w:val="de-DE"/>
        </w:rPr>
      </w:pPr>
      <w:r w:rsidRPr="00306867">
        <w:rPr>
          <w:rFonts w:ascii="Arial" w:hAnsi="Arial" w:cs="Arial"/>
          <w:sz w:val="18"/>
          <w:szCs w:val="18"/>
          <w:lang w:val="de-DE"/>
        </w:rPr>
        <w:t>Bei der Entscheidung zur Explantation der Vorrichtung sollten die möglichen Risiken eines zweiten chirurgischen Eingriffs berücksichtigt werden.  Nach der Explantation muss eine ausreichende postoperative Behandlung erfolgen.</w:t>
      </w:r>
    </w:p>
    <w:p w:rsidR="006A5E1A" w:rsidRPr="00306867" w:rsidRDefault="006A5E1A" w:rsidP="001A3829">
      <w:pPr>
        <w:numPr>
          <w:ilvl w:val="0"/>
          <w:numId w:val="7"/>
        </w:numPr>
        <w:spacing w:after="60"/>
        <w:ind w:left="720"/>
        <w:rPr>
          <w:rFonts w:ascii="Arial" w:hAnsi="Arial" w:cs="Arial"/>
          <w:sz w:val="18"/>
          <w:szCs w:val="18"/>
          <w:lang w:val="de-DE"/>
        </w:rPr>
      </w:pPr>
      <w:r w:rsidRPr="00306867">
        <w:rPr>
          <w:rFonts w:ascii="Arial" w:hAnsi="Arial" w:cs="Arial"/>
          <w:sz w:val="18"/>
          <w:szCs w:val="18"/>
          <w:lang w:val="de-DE"/>
        </w:rPr>
        <w:t>Präoperative Planung und Bewertung, chirurgisches Vorgehen und chirurgische Verfahren, Vertrautheit mit dem Implantat sowie seiner Instrumentation und Grenzen sind Voraussetzung für ein gutes Operationsergebnis.</w:t>
      </w:r>
    </w:p>
    <w:p w:rsidR="006A5E1A" w:rsidRPr="00306867" w:rsidRDefault="006A5E1A" w:rsidP="001A3829">
      <w:pPr>
        <w:numPr>
          <w:ilvl w:val="0"/>
          <w:numId w:val="7"/>
        </w:numPr>
        <w:spacing w:after="60"/>
        <w:ind w:left="720"/>
        <w:rPr>
          <w:rFonts w:ascii="Arial" w:hAnsi="Arial" w:cs="Arial"/>
          <w:sz w:val="18"/>
          <w:szCs w:val="18"/>
          <w:lang w:val="de-DE"/>
        </w:rPr>
      </w:pPr>
      <w:r w:rsidRPr="00306867">
        <w:rPr>
          <w:rFonts w:ascii="Arial" w:hAnsi="Arial" w:cs="Arial"/>
          <w:sz w:val="18"/>
          <w:szCs w:val="18"/>
          <w:lang w:val="de-DE"/>
        </w:rPr>
        <w:t>Diese Vorrichtung darf auf keinen Fall wiederverwendet werden.</w:t>
      </w:r>
      <w:r w:rsidR="00137B46">
        <w:rPr>
          <w:rFonts w:ascii="Arial" w:hAnsi="Arial" w:cs="Arial"/>
          <w:sz w:val="18"/>
          <w:szCs w:val="18"/>
          <w:lang w:val="de-DE"/>
        </w:rPr>
        <w:t xml:space="preserve">  </w:t>
      </w:r>
      <w:r w:rsidR="00137B46" w:rsidRPr="00AF20C2">
        <w:rPr>
          <w:rFonts w:ascii="Arial" w:hAnsi="Arial" w:cs="Arial"/>
          <w:sz w:val="18"/>
          <w:szCs w:val="18"/>
          <w:lang w:val="de-DE"/>
        </w:rPr>
        <w:t>Eine Wiederverwendung oder  Resterilisation kann eine Ver</w:t>
      </w:r>
      <w:r w:rsidR="00137B46" w:rsidRPr="00AF20C2">
        <w:rPr>
          <w:rFonts w:ascii="Arial" w:hAnsi="Arial" w:cs="Arial"/>
          <w:sz w:val="18"/>
          <w:szCs w:val="18"/>
          <w:lang w:val="de-DE" w:bidi="he-IL"/>
        </w:rPr>
        <w:t>änderung der Leistungsfähigkeit des Medizinprodukts bewirken.</w:t>
      </w:r>
      <w:r w:rsidR="00137B46" w:rsidRPr="00AF20C2">
        <w:rPr>
          <w:rFonts w:ascii="Arial" w:hAnsi="Arial" w:cs="Arial"/>
          <w:sz w:val="18"/>
          <w:szCs w:val="18"/>
          <w:lang w:val="de-DE"/>
        </w:rPr>
        <w:t xml:space="preserve"> Eine Wiederaufbereitung eines Einwegprodukts kann dar</w:t>
      </w:r>
      <w:r w:rsidR="00137B46" w:rsidRPr="00AF20C2">
        <w:rPr>
          <w:rFonts w:ascii="Arial" w:hAnsi="Arial" w:cs="Arial"/>
          <w:sz w:val="18"/>
          <w:szCs w:val="18"/>
          <w:lang w:val="de-DE" w:bidi="he-IL"/>
        </w:rPr>
        <w:t>über hinaus eine</w:t>
      </w:r>
      <w:r w:rsidR="00137B46" w:rsidRPr="00AF20C2">
        <w:rPr>
          <w:rFonts w:ascii="Arial" w:hAnsi="Arial" w:cs="Arial"/>
          <w:sz w:val="18"/>
          <w:szCs w:val="18"/>
          <w:lang w:val="de-DE"/>
        </w:rPr>
        <w:t xml:space="preserve"> Kreuzkontaminationen</w:t>
      </w:r>
      <w:r w:rsidR="00137B46" w:rsidRPr="00AF20C2">
        <w:rPr>
          <w:rStyle w:val="apple-converted-space"/>
          <w:rFonts w:ascii="Arial" w:hAnsi="Arial" w:cs="Arial"/>
          <w:color w:val="242424"/>
          <w:sz w:val="18"/>
          <w:szCs w:val="18"/>
          <w:shd w:val="clear" w:color="auto" w:fill="FFFCCF"/>
          <w:lang w:val="de-DE"/>
        </w:rPr>
        <w:t> </w:t>
      </w:r>
      <w:r w:rsidR="00137B46" w:rsidRPr="00AF20C2">
        <w:rPr>
          <w:rFonts w:ascii="Arial" w:hAnsi="Arial" w:cs="Arial"/>
          <w:sz w:val="18"/>
          <w:szCs w:val="18"/>
          <w:lang w:val="de-DE"/>
        </w:rPr>
        <w:t xml:space="preserve"> bewirken, die zu Infizierungen von Patenten führen</w:t>
      </w:r>
      <w:r w:rsidR="00137B46" w:rsidRPr="00AF20C2">
        <w:rPr>
          <w:rFonts w:ascii="Arial" w:hAnsi="Arial" w:cs="Arial"/>
          <w:sz w:val="18"/>
          <w:szCs w:val="18"/>
          <w:lang w:val="de-DE" w:bidi="he-IL"/>
        </w:rPr>
        <w:t xml:space="preserve"> können</w:t>
      </w:r>
      <w:r w:rsidR="00137B46" w:rsidRPr="00AF20C2">
        <w:rPr>
          <w:rFonts w:ascii="Arial" w:hAnsi="Arial" w:cs="Arial"/>
          <w:sz w:val="18"/>
          <w:szCs w:val="18"/>
          <w:lang w:val="de-DE"/>
        </w:rPr>
        <w:t xml:space="preserve"> .</w:t>
      </w:r>
    </w:p>
    <w:p w:rsidR="006A5E1A" w:rsidRPr="00306867" w:rsidRDefault="006A5E1A" w:rsidP="001A3829">
      <w:pPr>
        <w:numPr>
          <w:ilvl w:val="0"/>
          <w:numId w:val="7"/>
        </w:numPr>
        <w:spacing w:after="60"/>
        <w:ind w:left="720"/>
        <w:rPr>
          <w:rFonts w:ascii="Arial" w:hAnsi="Arial" w:cs="Arial"/>
          <w:sz w:val="18"/>
          <w:szCs w:val="18"/>
          <w:lang w:val="de-DE"/>
        </w:rPr>
      </w:pPr>
      <w:r w:rsidRPr="00306867">
        <w:rPr>
          <w:rFonts w:ascii="Arial" w:hAnsi="Arial" w:cs="Arial"/>
          <w:sz w:val="18"/>
          <w:szCs w:val="18"/>
          <w:lang w:val="de-DE"/>
        </w:rPr>
        <w:t>Diese Vorrichtung darf auf keinen Fall neu sterilisiert werden.</w:t>
      </w:r>
    </w:p>
    <w:p w:rsidR="006A5E1A" w:rsidRDefault="006A5E1A" w:rsidP="001A3829">
      <w:pPr>
        <w:numPr>
          <w:ilvl w:val="0"/>
          <w:numId w:val="7"/>
        </w:numPr>
        <w:spacing w:after="60"/>
        <w:ind w:left="720"/>
        <w:rPr>
          <w:rFonts w:ascii="Arial" w:hAnsi="Arial" w:cs="Arial"/>
          <w:sz w:val="18"/>
          <w:szCs w:val="18"/>
          <w:lang w:val="de-DE"/>
        </w:rPr>
      </w:pPr>
      <w:r w:rsidRPr="00306867">
        <w:rPr>
          <w:rFonts w:ascii="Arial" w:hAnsi="Arial" w:cs="Arial"/>
          <w:sz w:val="18"/>
          <w:szCs w:val="18"/>
          <w:lang w:val="de-DE"/>
        </w:rPr>
        <w:t>Zur Implantation dieser Vorrichtung müssen geeignete Instrumente verwendet werden.</w:t>
      </w:r>
    </w:p>
    <w:p w:rsidR="00CB0889" w:rsidRPr="006B748A" w:rsidRDefault="00CB0889" w:rsidP="001A3829">
      <w:pPr>
        <w:numPr>
          <w:ilvl w:val="0"/>
          <w:numId w:val="7"/>
        </w:numPr>
        <w:spacing w:after="60"/>
        <w:ind w:left="720"/>
        <w:rPr>
          <w:rFonts w:ascii="Arial" w:hAnsi="Arial" w:cs="Arial"/>
          <w:sz w:val="18"/>
          <w:szCs w:val="18"/>
          <w:lang w:val="de-DE"/>
        </w:rPr>
      </w:pPr>
      <w:r w:rsidRPr="00801B03">
        <w:rPr>
          <w:rFonts w:ascii="Arial" w:hAnsi="Arial" w:cs="Arial"/>
          <w:sz w:val="18"/>
          <w:szCs w:val="18"/>
        </w:rPr>
        <w:t xml:space="preserve">Dieses Instrument </w:t>
      </w:r>
      <w:proofErr w:type="spellStart"/>
      <w:r w:rsidRPr="00801B03">
        <w:rPr>
          <w:rFonts w:ascii="Arial" w:hAnsi="Arial" w:cs="Arial"/>
          <w:sz w:val="18"/>
          <w:szCs w:val="18"/>
        </w:rPr>
        <w:t>wurde</w:t>
      </w:r>
      <w:proofErr w:type="spellEnd"/>
      <w:r w:rsidRPr="00801B03">
        <w:rPr>
          <w:rFonts w:ascii="Arial" w:hAnsi="Arial" w:cs="Arial"/>
          <w:sz w:val="18"/>
          <w:szCs w:val="18"/>
        </w:rPr>
        <w:t xml:space="preserve"> </w:t>
      </w:r>
      <w:proofErr w:type="spellStart"/>
      <w:r w:rsidRPr="00801B03">
        <w:rPr>
          <w:rFonts w:ascii="Arial" w:hAnsi="Arial" w:cs="Arial"/>
          <w:sz w:val="18"/>
          <w:szCs w:val="18"/>
        </w:rPr>
        <w:t>nicht</w:t>
      </w:r>
      <w:proofErr w:type="spellEnd"/>
      <w:r w:rsidRPr="00801B03">
        <w:rPr>
          <w:rFonts w:ascii="Arial" w:hAnsi="Arial" w:cs="Arial"/>
          <w:sz w:val="18"/>
          <w:szCs w:val="18"/>
        </w:rPr>
        <w:t xml:space="preserve"> </w:t>
      </w:r>
      <w:proofErr w:type="spellStart"/>
      <w:r w:rsidRPr="00801B03">
        <w:rPr>
          <w:rFonts w:ascii="Arial" w:hAnsi="Arial" w:cs="Arial"/>
          <w:sz w:val="18"/>
          <w:szCs w:val="18"/>
        </w:rPr>
        <w:t>für</w:t>
      </w:r>
      <w:proofErr w:type="spellEnd"/>
      <w:r w:rsidRPr="00801B03">
        <w:rPr>
          <w:rFonts w:ascii="Arial" w:hAnsi="Arial" w:cs="Arial"/>
          <w:sz w:val="18"/>
          <w:szCs w:val="18"/>
        </w:rPr>
        <w:t xml:space="preserve"> die </w:t>
      </w:r>
      <w:proofErr w:type="spellStart"/>
      <w:r w:rsidRPr="00801B03">
        <w:rPr>
          <w:rFonts w:ascii="Arial" w:hAnsi="Arial" w:cs="Arial"/>
          <w:sz w:val="18"/>
          <w:szCs w:val="18"/>
        </w:rPr>
        <w:t>Sicherheit</w:t>
      </w:r>
      <w:proofErr w:type="spellEnd"/>
      <w:r w:rsidRPr="00801B03">
        <w:rPr>
          <w:rFonts w:ascii="Arial" w:hAnsi="Arial" w:cs="Arial"/>
          <w:sz w:val="18"/>
          <w:szCs w:val="18"/>
        </w:rPr>
        <w:t xml:space="preserve"> und </w:t>
      </w:r>
      <w:proofErr w:type="spellStart"/>
      <w:r w:rsidRPr="00801B03">
        <w:rPr>
          <w:rFonts w:ascii="Arial" w:hAnsi="Arial" w:cs="Arial"/>
          <w:sz w:val="18"/>
          <w:szCs w:val="18"/>
        </w:rPr>
        <w:t>Kompabilität</w:t>
      </w:r>
      <w:proofErr w:type="spellEnd"/>
      <w:r w:rsidRPr="00801B03">
        <w:rPr>
          <w:rFonts w:ascii="Arial" w:hAnsi="Arial" w:cs="Arial"/>
          <w:sz w:val="18"/>
          <w:szCs w:val="18"/>
        </w:rPr>
        <w:t xml:space="preserve"> in </w:t>
      </w:r>
      <w:proofErr w:type="spellStart"/>
      <w:r w:rsidRPr="00801B03">
        <w:rPr>
          <w:rFonts w:ascii="Arial" w:hAnsi="Arial" w:cs="Arial"/>
          <w:sz w:val="18"/>
          <w:szCs w:val="18"/>
        </w:rPr>
        <w:t>einer</w:t>
      </w:r>
      <w:proofErr w:type="spellEnd"/>
      <w:r w:rsidRPr="00801B03">
        <w:rPr>
          <w:rFonts w:ascii="Arial" w:hAnsi="Arial" w:cs="Arial"/>
          <w:sz w:val="18"/>
          <w:szCs w:val="18"/>
        </w:rPr>
        <w:t xml:space="preserve"> MRT-</w:t>
      </w:r>
      <w:proofErr w:type="spellStart"/>
      <w:r w:rsidRPr="00801B03">
        <w:rPr>
          <w:rFonts w:ascii="Arial" w:hAnsi="Arial" w:cs="Arial"/>
          <w:sz w:val="18"/>
          <w:szCs w:val="18"/>
        </w:rPr>
        <w:t>Umgebung</w:t>
      </w:r>
      <w:proofErr w:type="spellEnd"/>
      <w:r w:rsidRPr="00801B03">
        <w:rPr>
          <w:rFonts w:ascii="Arial" w:hAnsi="Arial" w:cs="Arial"/>
          <w:sz w:val="18"/>
          <w:szCs w:val="18"/>
        </w:rPr>
        <w:t xml:space="preserve"> </w:t>
      </w:r>
      <w:proofErr w:type="spellStart"/>
      <w:r w:rsidRPr="00801B03">
        <w:rPr>
          <w:rFonts w:ascii="Arial" w:hAnsi="Arial" w:cs="Arial"/>
          <w:sz w:val="18"/>
          <w:szCs w:val="18"/>
        </w:rPr>
        <w:t>überprüft</w:t>
      </w:r>
      <w:proofErr w:type="spellEnd"/>
      <w:r w:rsidRPr="00801B03">
        <w:rPr>
          <w:rFonts w:ascii="Arial" w:hAnsi="Arial" w:cs="Arial"/>
          <w:sz w:val="18"/>
          <w:szCs w:val="18"/>
        </w:rPr>
        <w:t xml:space="preserve">. Dieses Instrument </w:t>
      </w:r>
      <w:proofErr w:type="spellStart"/>
      <w:r w:rsidRPr="00801B03">
        <w:rPr>
          <w:rFonts w:ascii="Arial" w:hAnsi="Arial" w:cs="Arial"/>
          <w:sz w:val="18"/>
          <w:szCs w:val="18"/>
        </w:rPr>
        <w:t>wurde</w:t>
      </w:r>
      <w:proofErr w:type="spellEnd"/>
      <w:r w:rsidRPr="00801B03">
        <w:rPr>
          <w:rFonts w:ascii="Arial" w:hAnsi="Arial" w:cs="Arial"/>
          <w:sz w:val="18"/>
          <w:szCs w:val="18"/>
        </w:rPr>
        <w:t xml:space="preserve"> </w:t>
      </w:r>
      <w:proofErr w:type="spellStart"/>
      <w:r w:rsidRPr="00801B03">
        <w:rPr>
          <w:rFonts w:ascii="Arial" w:hAnsi="Arial" w:cs="Arial"/>
          <w:sz w:val="18"/>
          <w:szCs w:val="18"/>
        </w:rPr>
        <w:t>nicht</w:t>
      </w:r>
      <w:proofErr w:type="spellEnd"/>
      <w:r w:rsidRPr="00801B03">
        <w:rPr>
          <w:rFonts w:ascii="Arial" w:hAnsi="Arial" w:cs="Arial"/>
          <w:sz w:val="18"/>
          <w:szCs w:val="18"/>
        </w:rPr>
        <w:t xml:space="preserve"> </w:t>
      </w:r>
      <w:proofErr w:type="spellStart"/>
      <w:r w:rsidRPr="00801B03">
        <w:rPr>
          <w:rFonts w:ascii="Arial" w:hAnsi="Arial" w:cs="Arial"/>
          <w:sz w:val="18"/>
          <w:szCs w:val="18"/>
        </w:rPr>
        <w:t>für</w:t>
      </w:r>
      <w:proofErr w:type="spellEnd"/>
      <w:r w:rsidRPr="00801B03">
        <w:rPr>
          <w:rFonts w:ascii="Arial" w:hAnsi="Arial" w:cs="Arial"/>
          <w:sz w:val="18"/>
          <w:szCs w:val="18"/>
        </w:rPr>
        <w:t xml:space="preserve"> die </w:t>
      </w:r>
      <w:proofErr w:type="spellStart"/>
      <w:r w:rsidRPr="00801B03">
        <w:rPr>
          <w:rFonts w:ascii="Arial" w:hAnsi="Arial" w:cs="Arial"/>
          <w:sz w:val="18"/>
          <w:szCs w:val="18"/>
        </w:rPr>
        <w:t>Erwärmung</w:t>
      </w:r>
      <w:proofErr w:type="spellEnd"/>
      <w:r w:rsidRPr="00801B03">
        <w:rPr>
          <w:rFonts w:ascii="Arial" w:hAnsi="Arial" w:cs="Arial"/>
          <w:sz w:val="18"/>
          <w:szCs w:val="18"/>
        </w:rPr>
        <w:t xml:space="preserve"> </w:t>
      </w:r>
      <w:proofErr w:type="spellStart"/>
      <w:r w:rsidRPr="00801B03">
        <w:rPr>
          <w:rFonts w:ascii="Arial" w:hAnsi="Arial" w:cs="Arial"/>
          <w:sz w:val="18"/>
          <w:szCs w:val="18"/>
        </w:rPr>
        <w:t>oder</w:t>
      </w:r>
      <w:proofErr w:type="spellEnd"/>
      <w:r w:rsidRPr="00801B03">
        <w:rPr>
          <w:rFonts w:ascii="Arial" w:hAnsi="Arial" w:cs="Arial"/>
          <w:sz w:val="18"/>
          <w:szCs w:val="18"/>
        </w:rPr>
        <w:t xml:space="preserve"> Migration in </w:t>
      </w:r>
      <w:proofErr w:type="spellStart"/>
      <w:r w:rsidRPr="00801B03">
        <w:rPr>
          <w:rFonts w:ascii="Arial" w:hAnsi="Arial" w:cs="Arial"/>
          <w:sz w:val="18"/>
          <w:szCs w:val="18"/>
        </w:rPr>
        <w:t>einer</w:t>
      </w:r>
      <w:proofErr w:type="spellEnd"/>
      <w:r w:rsidRPr="00801B03">
        <w:rPr>
          <w:rFonts w:ascii="Arial" w:hAnsi="Arial" w:cs="Arial"/>
          <w:sz w:val="18"/>
          <w:szCs w:val="18"/>
        </w:rPr>
        <w:t xml:space="preserve"> MRT-</w:t>
      </w:r>
      <w:proofErr w:type="spellStart"/>
      <w:r w:rsidRPr="00801B03">
        <w:rPr>
          <w:rFonts w:ascii="Arial" w:hAnsi="Arial" w:cs="Arial"/>
          <w:sz w:val="18"/>
          <w:szCs w:val="18"/>
        </w:rPr>
        <w:t>Umgebung</w:t>
      </w:r>
      <w:proofErr w:type="spellEnd"/>
      <w:r w:rsidRPr="00801B03">
        <w:rPr>
          <w:rFonts w:ascii="Arial" w:hAnsi="Arial" w:cs="Arial"/>
          <w:sz w:val="18"/>
          <w:szCs w:val="18"/>
        </w:rPr>
        <w:t xml:space="preserve"> </w:t>
      </w:r>
      <w:proofErr w:type="spellStart"/>
      <w:r w:rsidRPr="00801B03">
        <w:rPr>
          <w:rFonts w:ascii="Arial" w:hAnsi="Arial" w:cs="Arial"/>
          <w:sz w:val="18"/>
          <w:szCs w:val="18"/>
        </w:rPr>
        <w:t>überprüft</w:t>
      </w:r>
      <w:proofErr w:type="spellEnd"/>
      <w:r w:rsidRPr="00801B03">
        <w:rPr>
          <w:rFonts w:ascii="Arial" w:hAnsi="Arial" w:cs="Arial"/>
          <w:sz w:val="18"/>
          <w:szCs w:val="18"/>
        </w:rPr>
        <w:t xml:space="preserve">. Die </w:t>
      </w:r>
      <w:proofErr w:type="spellStart"/>
      <w:r w:rsidRPr="00801B03">
        <w:rPr>
          <w:rFonts w:ascii="Arial" w:hAnsi="Arial" w:cs="Arial"/>
          <w:sz w:val="18"/>
          <w:szCs w:val="18"/>
        </w:rPr>
        <w:t>Verwendung</w:t>
      </w:r>
      <w:proofErr w:type="spellEnd"/>
      <w:r w:rsidRPr="00801B03">
        <w:rPr>
          <w:rFonts w:ascii="Arial" w:hAnsi="Arial" w:cs="Arial"/>
          <w:sz w:val="18"/>
          <w:szCs w:val="18"/>
        </w:rPr>
        <w:t xml:space="preserve"> von MRT-</w:t>
      </w:r>
      <w:proofErr w:type="spellStart"/>
      <w:r w:rsidRPr="00801B03">
        <w:rPr>
          <w:rFonts w:ascii="Arial" w:hAnsi="Arial" w:cs="Arial"/>
          <w:sz w:val="18"/>
          <w:szCs w:val="18"/>
        </w:rPr>
        <w:t>Technologie</w:t>
      </w:r>
      <w:proofErr w:type="spellEnd"/>
      <w:r w:rsidRPr="00801B03">
        <w:rPr>
          <w:rFonts w:ascii="Arial" w:hAnsi="Arial" w:cs="Arial"/>
          <w:sz w:val="18"/>
          <w:szCs w:val="18"/>
        </w:rPr>
        <w:t xml:space="preserve"> in </w:t>
      </w:r>
      <w:proofErr w:type="spellStart"/>
      <w:r w:rsidRPr="00801B03">
        <w:rPr>
          <w:rFonts w:ascii="Arial" w:hAnsi="Arial" w:cs="Arial"/>
          <w:sz w:val="18"/>
          <w:szCs w:val="18"/>
        </w:rPr>
        <w:t>Gegenwart</w:t>
      </w:r>
      <w:proofErr w:type="spellEnd"/>
      <w:r w:rsidRPr="00801B03">
        <w:rPr>
          <w:rFonts w:ascii="Arial" w:hAnsi="Arial" w:cs="Arial"/>
          <w:sz w:val="18"/>
          <w:szCs w:val="18"/>
        </w:rPr>
        <w:t xml:space="preserve"> von </w:t>
      </w:r>
      <w:proofErr w:type="spellStart"/>
      <w:r w:rsidRPr="00801B03">
        <w:rPr>
          <w:rFonts w:ascii="Arial" w:hAnsi="Arial" w:cs="Arial"/>
          <w:sz w:val="18"/>
          <w:szCs w:val="18"/>
        </w:rPr>
        <w:t>Geräten</w:t>
      </w:r>
      <w:proofErr w:type="spellEnd"/>
      <w:r w:rsidRPr="00801B03">
        <w:rPr>
          <w:rFonts w:ascii="Arial" w:hAnsi="Arial" w:cs="Arial"/>
          <w:sz w:val="18"/>
          <w:szCs w:val="18"/>
        </w:rPr>
        <w:t xml:space="preserve"> </w:t>
      </w:r>
      <w:proofErr w:type="spellStart"/>
      <w:r w:rsidRPr="00801B03">
        <w:rPr>
          <w:rFonts w:ascii="Arial" w:hAnsi="Arial" w:cs="Arial"/>
          <w:sz w:val="18"/>
          <w:szCs w:val="18"/>
        </w:rPr>
        <w:t>dieser</w:t>
      </w:r>
      <w:proofErr w:type="spellEnd"/>
      <w:r w:rsidRPr="00801B03">
        <w:rPr>
          <w:rFonts w:ascii="Arial" w:hAnsi="Arial" w:cs="Arial"/>
          <w:sz w:val="18"/>
          <w:szCs w:val="18"/>
        </w:rPr>
        <w:t xml:space="preserve"> Art </w:t>
      </w:r>
      <w:proofErr w:type="spellStart"/>
      <w:r w:rsidRPr="00801B03">
        <w:rPr>
          <w:rFonts w:ascii="Arial" w:hAnsi="Arial" w:cs="Arial"/>
          <w:sz w:val="18"/>
          <w:szCs w:val="18"/>
        </w:rPr>
        <w:t>kann</w:t>
      </w:r>
      <w:proofErr w:type="spellEnd"/>
      <w:r w:rsidRPr="00801B03">
        <w:rPr>
          <w:rFonts w:ascii="Arial" w:hAnsi="Arial" w:cs="Arial"/>
          <w:sz w:val="18"/>
          <w:szCs w:val="18"/>
        </w:rPr>
        <w:t xml:space="preserve"> </w:t>
      </w:r>
      <w:proofErr w:type="spellStart"/>
      <w:r w:rsidRPr="00801B03">
        <w:rPr>
          <w:rFonts w:ascii="Arial" w:hAnsi="Arial" w:cs="Arial"/>
          <w:sz w:val="18"/>
          <w:szCs w:val="18"/>
        </w:rPr>
        <w:t>magnetisch</w:t>
      </w:r>
      <w:proofErr w:type="spellEnd"/>
      <w:r w:rsidRPr="00801B03">
        <w:rPr>
          <w:rFonts w:ascii="Arial" w:hAnsi="Arial" w:cs="Arial"/>
          <w:sz w:val="18"/>
          <w:szCs w:val="18"/>
        </w:rPr>
        <w:t xml:space="preserve"> </w:t>
      </w:r>
      <w:proofErr w:type="spellStart"/>
      <w:r w:rsidRPr="00801B03">
        <w:rPr>
          <w:rFonts w:ascii="Arial" w:hAnsi="Arial" w:cs="Arial"/>
          <w:sz w:val="18"/>
          <w:szCs w:val="18"/>
        </w:rPr>
        <w:t>induzierte</w:t>
      </w:r>
      <w:proofErr w:type="spellEnd"/>
      <w:r w:rsidRPr="00801B03">
        <w:rPr>
          <w:rFonts w:ascii="Arial" w:hAnsi="Arial" w:cs="Arial"/>
          <w:sz w:val="18"/>
          <w:szCs w:val="18"/>
        </w:rPr>
        <w:t xml:space="preserve"> </w:t>
      </w:r>
      <w:proofErr w:type="spellStart"/>
      <w:r w:rsidRPr="00801B03">
        <w:rPr>
          <w:rFonts w:ascii="Arial" w:hAnsi="Arial" w:cs="Arial"/>
          <w:sz w:val="18"/>
          <w:szCs w:val="18"/>
        </w:rPr>
        <w:t>Verschiebekräfte</w:t>
      </w:r>
      <w:proofErr w:type="spellEnd"/>
      <w:r w:rsidRPr="00801B03">
        <w:rPr>
          <w:rFonts w:ascii="Arial" w:hAnsi="Arial" w:cs="Arial"/>
          <w:sz w:val="18"/>
          <w:szCs w:val="18"/>
        </w:rPr>
        <w:t xml:space="preserve"> und -</w:t>
      </w:r>
      <w:proofErr w:type="spellStart"/>
      <w:r w:rsidRPr="00801B03">
        <w:rPr>
          <w:rFonts w:ascii="Arial" w:hAnsi="Arial" w:cs="Arial"/>
          <w:sz w:val="18"/>
          <w:szCs w:val="18"/>
        </w:rPr>
        <w:t>Drehmomente</w:t>
      </w:r>
      <w:proofErr w:type="spellEnd"/>
      <w:r w:rsidRPr="00801B03">
        <w:rPr>
          <w:rFonts w:ascii="Arial" w:hAnsi="Arial" w:cs="Arial"/>
          <w:sz w:val="18"/>
          <w:szCs w:val="18"/>
        </w:rPr>
        <w:t xml:space="preserve"> </w:t>
      </w:r>
      <w:proofErr w:type="spellStart"/>
      <w:r w:rsidRPr="00801B03">
        <w:rPr>
          <w:rFonts w:ascii="Arial" w:hAnsi="Arial" w:cs="Arial"/>
          <w:sz w:val="18"/>
          <w:szCs w:val="18"/>
        </w:rPr>
        <w:t>sowie</w:t>
      </w:r>
      <w:proofErr w:type="spellEnd"/>
      <w:r w:rsidRPr="00801B03">
        <w:rPr>
          <w:rFonts w:ascii="Arial" w:hAnsi="Arial" w:cs="Arial"/>
          <w:sz w:val="18"/>
          <w:szCs w:val="18"/>
        </w:rPr>
        <w:t xml:space="preserve"> HF-</w:t>
      </w:r>
      <w:proofErr w:type="spellStart"/>
      <w:r w:rsidRPr="00801B03">
        <w:rPr>
          <w:rFonts w:ascii="Arial" w:hAnsi="Arial" w:cs="Arial"/>
          <w:sz w:val="18"/>
          <w:szCs w:val="18"/>
        </w:rPr>
        <w:t>Erhitzung</w:t>
      </w:r>
      <w:proofErr w:type="spellEnd"/>
      <w:r w:rsidRPr="00801B03">
        <w:rPr>
          <w:rFonts w:ascii="Arial" w:hAnsi="Arial" w:cs="Arial"/>
          <w:sz w:val="18"/>
          <w:szCs w:val="18"/>
        </w:rPr>
        <w:t xml:space="preserve"> und </w:t>
      </w:r>
      <w:proofErr w:type="spellStart"/>
      <w:r w:rsidRPr="00801B03">
        <w:rPr>
          <w:rFonts w:ascii="Arial" w:hAnsi="Arial" w:cs="Arial"/>
          <w:sz w:val="18"/>
          <w:szCs w:val="18"/>
        </w:rPr>
        <w:t>Bildartifakte</w:t>
      </w:r>
      <w:proofErr w:type="spellEnd"/>
      <w:r w:rsidRPr="00801B03">
        <w:rPr>
          <w:rFonts w:ascii="Arial" w:hAnsi="Arial" w:cs="Arial"/>
          <w:sz w:val="18"/>
          <w:szCs w:val="18"/>
        </w:rPr>
        <w:t xml:space="preserve"> </w:t>
      </w:r>
      <w:proofErr w:type="spellStart"/>
      <w:r w:rsidRPr="00801B03">
        <w:rPr>
          <w:rFonts w:ascii="Arial" w:hAnsi="Arial" w:cs="Arial"/>
          <w:sz w:val="18"/>
          <w:szCs w:val="18"/>
        </w:rPr>
        <w:t>bewirken</w:t>
      </w:r>
      <w:proofErr w:type="spellEnd"/>
      <w:r w:rsidRPr="00801B03">
        <w:rPr>
          <w:rFonts w:ascii="Arial" w:hAnsi="Arial" w:cs="Arial"/>
          <w:sz w:val="18"/>
          <w:szCs w:val="18"/>
        </w:rPr>
        <w:t xml:space="preserve">. Die </w:t>
      </w:r>
      <w:proofErr w:type="spellStart"/>
      <w:r w:rsidRPr="00801B03">
        <w:rPr>
          <w:rFonts w:ascii="Arial" w:hAnsi="Arial" w:cs="Arial"/>
          <w:sz w:val="18"/>
          <w:szCs w:val="18"/>
        </w:rPr>
        <w:t>entsprechenden</w:t>
      </w:r>
      <w:proofErr w:type="spellEnd"/>
      <w:r w:rsidRPr="00801B03">
        <w:rPr>
          <w:rFonts w:ascii="Arial" w:hAnsi="Arial" w:cs="Arial"/>
          <w:sz w:val="18"/>
          <w:szCs w:val="18"/>
        </w:rPr>
        <w:t xml:space="preserve"> </w:t>
      </w:r>
      <w:proofErr w:type="spellStart"/>
      <w:r w:rsidRPr="00801B03">
        <w:rPr>
          <w:rFonts w:ascii="Arial" w:hAnsi="Arial" w:cs="Arial"/>
          <w:sz w:val="18"/>
          <w:szCs w:val="18"/>
        </w:rPr>
        <w:t>Vorsorgerichtlinien</w:t>
      </w:r>
      <w:proofErr w:type="spellEnd"/>
      <w:r w:rsidRPr="00801B03">
        <w:rPr>
          <w:rFonts w:ascii="Arial" w:hAnsi="Arial" w:cs="Arial"/>
          <w:sz w:val="18"/>
          <w:szCs w:val="18"/>
        </w:rPr>
        <w:t xml:space="preserve"> </w:t>
      </w:r>
      <w:proofErr w:type="spellStart"/>
      <w:r w:rsidRPr="00801B03">
        <w:rPr>
          <w:rFonts w:ascii="Arial" w:hAnsi="Arial" w:cs="Arial"/>
          <w:sz w:val="18"/>
          <w:szCs w:val="18"/>
        </w:rPr>
        <w:t>für</w:t>
      </w:r>
      <w:proofErr w:type="spellEnd"/>
      <w:r w:rsidRPr="00801B03">
        <w:rPr>
          <w:rFonts w:ascii="Arial" w:hAnsi="Arial" w:cs="Arial"/>
          <w:sz w:val="18"/>
          <w:szCs w:val="18"/>
        </w:rPr>
        <w:t xml:space="preserve"> postoperative </w:t>
      </w:r>
      <w:proofErr w:type="spellStart"/>
      <w:r w:rsidRPr="00801B03">
        <w:rPr>
          <w:rFonts w:ascii="Arial" w:hAnsi="Arial" w:cs="Arial"/>
          <w:sz w:val="18"/>
          <w:szCs w:val="18"/>
        </w:rPr>
        <w:t>Patienten</w:t>
      </w:r>
      <w:proofErr w:type="spellEnd"/>
      <w:r w:rsidRPr="00801B03">
        <w:rPr>
          <w:rFonts w:ascii="Arial" w:hAnsi="Arial" w:cs="Arial"/>
          <w:sz w:val="18"/>
          <w:szCs w:val="18"/>
        </w:rPr>
        <w:t xml:space="preserve"> </w:t>
      </w:r>
      <w:proofErr w:type="spellStart"/>
      <w:r w:rsidRPr="00801B03">
        <w:rPr>
          <w:rFonts w:ascii="Arial" w:hAnsi="Arial" w:cs="Arial"/>
          <w:sz w:val="18"/>
          <w:szCs w:val="18"/>
        </w:rPr>
        <w:t>sind</w:t>
      </w:r>
      <w:proofErr w:type="spellEnd"/>
      <w:r w:rsidRPr="00801B03">
        <w:rPr>
          <w:rFonts w:ascii="Arial" w:hAnsi="Arial" w:cs="Arial"/>
          <w:sz w:val="18"/>
          <w:szCs w:val="18"/>
        </w:rPr>
        <w:t xml:space="preserve"> </w:t>
      </w:r>
      <w:proofErr w:type="spellStart"/>
      <w:r w:rsidRPr="00801B03">
        <w:rPr>
          <w:rFonts w:ascii="Arial" w:hAnsi="Arial" w:cs="Arial"/>
          <w:sz w:val="18"/>
          <w:szCs w:val="18"/>
        </w:rPr>
        <w:t>zu</w:t>
      </w:r>
      <w:proofErr w:type="spellEnd"/>
      <w:r w:rsidRPr="00801B03">
        <w:rPr>
          <w:rFonts w:ascii="Arial" w:hAnsi="Arial" w:cs="Arial"/>
          <w:sz w:val="18"/>
          <w:szCs w:val="18"/>
        </w:rPr>
        <w:t xml:space="preserve"> </w:t>
      </w:r>
      <w:proofErr w:type="spellStart"/>
      <w:r w:rsidRPr="00801B03">
        <w:rPr>
          <w:rFonts w:ascii="Arial" w:hAnsi="Arial" w:cs="Arial"/>
          <w:sz w:val="18"/>
          <w:szCs w:val="18"/>
        </w:rPr>
        <w:t>befolgen</w:t>
      </w:r>
      <w:proofErr w:type="spellEnd"/>
      <w:r w:rsidRPr="00801B03">
        <w:rPr>
          <w:rFonts w:ascii="Arial" w:hAnsi="Arial" w:cs="Arial"/>
          <w:sz w:val="18"/>
          <w:szCs w:val="18"/>
        </w:rPr>
        <w:t>.</w:t>
      </w:r>
    </w:p>
    <w:p w:rsidR="006B748A" w:rsidRDefault="006B748A" w:rsidP="006B748A">
      <w:pPr>
        <w:spacing w:after="60"/>
        <w:ind w:left="720"/>
        <w:rPr>
          <w:rFonts w:ascii="Arial" w:hAnsi="Arial" w:cs="Arial"/>
          <w:sz w:val="18"/>
          <w:szCs w:val="18"/>
          <w:lang w:val="de-DE"/>
        </w:rPr>
      </w:pPr>
    </w:p>
    <w:p w:rsidR="006B748A" w:rsidRPr="00306867" w:rsidRDefault="006B748A" w:rsidP="006B748A">
      <w:pPr>
        <w:spacing w:after="60"/>
        <w:ind w:left="720"/>
        <w:rPr>
          <w:rFonts w:ascii="Arial" w:hAnsi="Arial" w:cs="Arial"/>
          <w:sz w:val="18"/>
          <w:szCs w:val="18"/>
          <w:lang w:val="de-DE"/>
        </w:rPr>
      </w:pPr>
    </w:p>
    <w:p w:rsidR="006A5E1A" w:rsidRPr="00306867" w:rsidRDefault="006A5E1A" w:rsidP="001A3829">
      <w:pPr>
        <w:spacing w:after="60"/>
        <w:rPr>
          <w:rFonts w:ascii="Arial" w:hAnsi="Arial" w:cs="Arial"/>
          <w:b/>
          <w:sz w:val="18"/>
          <w:szCs w:val="18"/>
          <w:lang w:val="de-DE"/>
        </w:rPr>
      </w:pPr>
      <w:r w:rsidRPr="00306867">
        <w:rPr>
          <w:rFonts w:ascii="Arial" w:hAnsi="Arial" w:cs="Arial"/>
          <w:b/>
          <w:sz w:val="18"/>
          <w:szCs w:val="18"/>
          <w:lang w:val="de-DE"/>
        </w:rPr>
        <w:lastRenderedPageBreak/>
        <w:t xml:space="preserve"> 5.  Verpackung und Etikettierung:</w:t>
      </w:r>
    </w:p>
    <w:p w:rsidR="006A5E1A" w:rsidRPr="00306867" w:rsidRDefault="006A5E1A" w:rsidP="001A3829">
      <w:pPr>
        <w:numPr>
          <w:ilvl w:val="1"/>
          <w:numId w:val="5"/>
        </w:numPr>
        <w:spacing w:after="60"/>
        <w:ind w:left="720"/>
        <w:rPr>
          <w:rFonts w:ascii="Arial" w:hAnsi="Arial" w:cs="Arial"/>
          <w:sz w:val="18"/>
          <w:szCs w:val="18"/>
          <w:lang w:val="de-DE"/>
        </w:rPr>
      </w:pPr>
      <w:r w:rsidRPr="00306867">
        <w:rPr>
          <w:rFonts w:ascii="Arial" w:hAnsi="Arial" w:cs="Arial"/>
          <w:sz w:val="18"/>
          <w:szCs w:val="18"/>
          <w:lang w:val="de-DE"/>
        </w:rPr>
        <w:t>Dieses Produkt darf nicht verwendet werden, wenn die Verpackung oder Etiketten beschädigt sind, Anzeichen auf einen Kontakt mit Feuchtigkeit oder Extremtemperaturen aufweisen oder auf irgendeine Weise modifiziert wurden.</w:t>
      </w:r>
    </w:p>
    <w:p w:rsidR="006A5E1A" w:rsidRPr="00306867" w:rsidRDefault="006A5E1A" w:rsidP="001A3829">
      <w:pPr>
        <w:numPr>
          <w:ilvl w:val="1"/>
          <w:numId w:val="5"/>
        </w:numPr>
        <w:spacing w:after="60"/>
        <w:ind w:left="720"/>
        <w:rPr>
          <w:rFonts w:ascii="Arial" w:hAnsi="Arial" w:cs="Arial"/>
          <w:sz w:val="18"/>
          <w:szCs w:val="18"/>
          <w:lang w:val="de-DE"/>
        </w:rPr>
      </w:pPr>
      <w:r w:rsidRPr="00306867">
        <w:rPr>
          <w:rFonts w:ascii="Arial" w:hAnsi="Arial" w:cs="Arial"/>
          <w:sz w:val="18"/>
          <w:szCs w:val="18"/>
          <w:lang w:val="de-DE"/>
        </w:rPr>
        <w:t>Beschädigte oder veränderte Verpackungen melden Sie bitte dem Kundendienst von Parcus Medical.</w:t>
      </w:r>
    </w:p>
    <w:p w:rsidR="006A5E1A" w:rsidRPr="00306867" w:rsidRDefault="006A5E1A" w:rsidP="001A3829">
      <w:pPr>
        <w:spacing w:after="60"/>
        <w:rPr>
          <w:rFonts w:ascii="Arial" w:hAnsi="Arial" w:cs="Arial"/>
          <w:b/>
          <w:sz w:val="18"/>
          <w:szCs w:val="18"/>
          <w:lang w:val="de-DE"/>
        </w:rPr>
      </w:pPr>
      <w:r w:rsidRPr="00306867">
        <w:rPr>
          <w:rFonts w:ascii="Arial" w:hAnsi="Arial" w:cs="Arial"/>
          <w:b/>
          <w:sz w:val="18"/>
          <w:szCs w:val="18"/>
          <w:lang w:val="de-DE"/>
        </w:rPr>
        <w:t>6.  Materialspezifikationen:</w:t>
      </w:r>
    </w:p>
    <w:p w:rsidR="006A5E1A" w:rsidRPr="00306867" w:rsidRDefault="006A5E1A" w:rsidP="001A3829">
      <w:pPr>
        <w:spacing w:after="60"/>
        <w:ind w:left="360"/>
        <w:rPr>
          <w:rFonts w:ascii="Arial" w:hAnsi="Arial" w:cs="Arial"/>
          <w:sz w:val="18"/>
          <w:szCs w:val="18"/>
          <w:lang w:val="de-DE"/>
        </w:rPr>
      </w:pPr>
      <w:r w:rsidRPr="00306867">
        <w:rPr>
          <w:rFonts w:ascii="Arial" w:hAnsi="Arial" w:cs="Arial"/>
          <w:sz w:val="18"/>
          <w:szCs w:val="18"/>
          <w:lang w:val="de-DE"/>
        </w:rPr>
        <w:t>Die Titan-Interferenzschraube von Parcus besteht aus TI-6AL-4V ELI (ASTM F136).</w:t>
      </w:r>
    </w:p>
    <w:p w:rsidR="006A5E1A" w:rsidRPr="00306867" w:rsidRDefault="006A5E1A" w:rsidP="001A3829">
      <w:pPr>
        <w:spacing w:after="60"/>
        <w:rPr>
          <w:rFonts w:ascii="Arial" w:hAnsi="Arial" w:cs="Arial"/>
          <w:b/>
          <w:sz w:val="18"/>
          <w:szCs w:val="18"/>
          <w:lang w:val="de-DE"/>
        </w:rPr>
      </w:pPr>
      <w:r w:rsidRPr="00306867">
        <w:rPr>
          <w:rFonts w:ascii="Arial" w:hAnsi="Arial" w:cs="Arial"/>
          <w:b/>
          <w:sz w:val="18"/>
          <w:szCs w:val="18"/>
          <w:lang w:val="de-DE"/>
        </w:rPr>
        <w:t>7.  Sterilisierung:</w:t>
      </w:r>
    </w:p>
    <w:p w:rsidR="006A5E1A" w:rsidRPr="00306867" w:rsidRDefault="006A5E1A" w:rsidP="001A3829">
      <w:pPr>
        <w:spacing w:after="60"/>
        <w:ind w:left="360"/>
        <w:rPr>
          <w:rFonts w:ascii="Arial" w:hAnsi="Arial" w:cs="Arial"/>
          <w:sz w:val="18"/>
          <w:szCs w:val="18"/>
          <w:lang w:val="de-DE"/>
        </w:rPr>
      </w:pPr>
      <w:r w:rsidRPr="00306867">
        <w:rPr>
          <w:rFonts w:ascii="Arial" w:hAnsi="Arial" w:cs="Arial"/>
          <w:sz w:val="18"/>
          <w:szCs w:val="18"/>
          <w:lang w:val="de-DE"/>
        </w:rPr>
        <w:t>Die Titan-Interferenzschraube von Parcus wird steril geliefert.</w:t>
      </w:r>
    </w:p>
    <w:p w:rsidR="006A5E1A" w:rsidRPr="00306867" w:rsidRDefault="006A5E1A" w:rsidP="001A3829">
      <w:pPr>
        <w:spacing w:after="60"/>
        <w:rPr>
          <w:rFonts w:ascii="Arial" w:hAnsi="Arial" w:cs="Arial"/>
          <w:b/>
          <w:sz w:val="18"/>
          <w:szCs w:val="18"/>
          <w:lang w:val="de-DE"/>
        </w:rPr>
      </w:pPr>
      <w:r w:rsidRPr="00306867">
        <w:rPr>
          <w:rFonts w:ascii="Arial" w:hAnsi="Arial" w:cs="Arial"/>
          <w:b/>
          <w:sz w:val="18"/>
          <w:szCs w:val="18"/>
          <w:lang w:val="de-DE"/>
        </w:rPr>
        <w:t>8.  Lagerung:</w:t>
      </w:r>
    </w:p>
    <w:p w:rsidR="006A5E1A" w:rsidRPr="00306867" w:rsidRDefault="006A5E1A" w:rsidP="001A3829">
      <w:pPr>
        <w:spacing w:after="60"/>
        <w:ind w:left="360"/>
        <w:rPr>
          <w:rFonts w:ascii="Arial" w:hAnsi="Arial" w:cs="Arial"/>
          <w:sz w:val="18"/>
          <w:szCs w:val="18"/>
          <w:lang w:val="de-DE"/>
        </w:rPr>
      </w:pPr>
      <w:r w:rsidRPr="00306867">
        <w:rPr>
          <w:rFonts w:ascii="Arial" w:hAnsi="Arial" w:cs="Arial"/>
          <w:sz w:val="18"/>
          <w:szCs w:val="18"/>
          <w:lang w:val="de-DE"/>
        </w:rPr>
        <w:t>Die Produkte müssen in der ungeöffneten Originalverpackung trocken gelagert werden und dürfen nicht nach Ablauf des auf der Verpackung angegebenen Verfallsdatums verwendet werden.</w:t>
      </w:r>
    </w:p>
    <w:p w:rsidR="006A5E1A" w:rsidRPr="00306867" w:rsidRDefault="006A5E1A" w:rsidP="001A3829">
      <w:pPr>
        <w:spacing w:after="60"/>
        <w:rPr>
          <w:rFonts w:ascii="Arial" w:hAnsi="Arial" w:cs="Arial"/>
          <w:b/>
          <w:sz w:val="18"/>
          <w:szCs w:val="18"/>
          <w:lang w:val="de-DE"/>
        </w:rPr>
      </w:pPr>
      <w:r w:rsidRPr="00306867">
        <w:rPr>
          <w:rFonts w:ascii="Arial" w:hAnsi="Arial" w:cs="Arial"/>
          <w:b/>
          <w:sz w:val="18"/>
          <w:szCs w:val="18"/>
          <w:lang w:val="de-DE"/>
        </w:rPr>
        <w:t>9.  Gebrauchsanleitung:</w:t>
      </w:r>
    </w:p>
    <w:p w:rsidR="006A5E1A" w:rsidRPr="00306867" w:rsidRDefault="006A5E1A" w:rsidP="0019077C">
      <w:pPr>
        <w:numPr>
          <w:ilvl w:val="0"/>
          <w:numId w:val="8"/>
        </w:numPr>
        <w:spacing w:after="60"/>
        <w:ind w:left="810" w:hanging="450"/>
        <w:rPr>
          <w:rFonts w:ascii="Arial" w:hAnsi="Arial" w:cs="Arial"/>
          <w:sz w:val="18"/>
          <w:szCs w:val="18"/>
          <w:lang w:val="de-DE"/>
        </w:rPr>
      </w:pPr>
      <w:r w:rsidRPr="00306867">
        <w:rPr>
          <w:rFonts w:ascii="Arial" w:hAnsi="Arial" w:cs="Arial"/>
          <w:sz w:val="18"/>
          <w:szCs w:val="18"/>
          <w:lang w:val="de-DE"/>
        </w:rPr>
        <w:t>Fertigen Sie gemäß der von Ihnen bevorzugten Methode Knochentunnel oder Knochenhöhlungen an.</w:t>
      </w:r>
    </w:p>
    <w:p w:rsidR="006A5E1A" w:rsidRPr="00306867" w:rsidRDefault="006A5E1A" w:rsidP="0019077C">
      <w:pPr>
        <w:numPr>
          <w:ilvl w:val="0"/>
          <w:numId w:val="8"/>
        </w:numPr>
        <w:spacing w:after="60"/>
        <w:ind w:left="810" w:hanging="450"/>
        <w:rPr>
          <w:rFonts w:ascii="Arial" w:hAnsi="Arial" w:cs="Arial"/>
          <w:sz w:val="18"/>
          <w:szCs w:val="18"/>
          <w:lang w:val="de-DE"/>
        </w:rPr>
      </w:pPr>
      <w:r w:rsidRPr="00306867">
        <w:rPr>
          <w:rFonts w:ascii="Arial" w:hAnsi="Arial" w:cs="Arial"/>
          <w:sz w:val="18"/>
          <w:szCs w:val="18"/>
          <w:lang w:val="de-DE"/>
        </w:rPr>
        <w:t>Positionieren Sie das Transplantat wie gewünscht.</w:t>
      </w:r>
    </w:p>
    <w:p w:rsidR="006A5E1A" w:rsidRPr="00306867" w:rsidRDefault="006A5E1A" w:rsidP="0019077C">
      <w:pPr>
        <w:numPr>
          <w:ilvl w:val="0"/>
          <w:numId w:val="8"/>
        </w:numPr>
        <w:spacing w:after="60"/>
        <w:ind w:left="810" w:hanging="450"/>
        <w:rPr>
          <w:rFonts w:ascii="Arial" w:hAnsi="Arial" w:cs="Arial"/>
          <w:sz w:val="18"/>
          <w:szCs w:val="18"/>
          <w:lang w:val="de-DE"/>
        </w:rPr>
      </w:pPr>
      <w:r w:rsidRPr="00306867">
        <w:rPr>
          <w:rFonts w:ascii="Arial" w:hAnsi="Arial" w:cs="Arial"/>
          <w:sz w:val="18"/>
          <w:szCs w:val="18"/>
          <w:lang w:val="de-DE"/>
        </w:rPr>
        <w:t>Führen Sie den 1,5 mm starken Nitinol-Führungsdraht von P</w:t>
      </w:r>
      <w:r w:rsidR="005E6054" w:rsidRPr="00306867">
        <w:rPr>
          <w:rFonts w:ascii="Arial" w:hAnsi="Arial" w:cs="Arial"/>
          <w:sz w:val="18"/>
          <w:szCs w:val="18"/>
          <w:lang w:val="de-DE"/>
        </w:rPr>
        <w:t>arcus</w:t>
      </w:r>
      <w:r w:rsidRPr="00306867">
        <w:rPr>
          <w:rFonts w:ascii="Arial" w:hAnsi="Arial" w:cs="Arial"/>
          <w:sz w:val="18"/>
          <w:szCs w:val="18"/>
          <w:lang w:val="de-DE"/>
        </w:rPr>
        <w:t xml:space="preserve"> so in die Tunnel ein, dass der Führungsdraht zwischen dem Transplantat und der Knochenwand des Tunnels bzw. der Höhlung liegt.</w:t>
      </w:r>
    </w:p>
    <w:p w:rsidR="006A5E1A" w:rsidRPr="00306867" w:rsidRDefault="006A5E1A" w:rsidP="0019077C">
      <w:pPr>
        <w:numPr>
          <w:ilvl w:val="0"/>
          <w:numId w:val="8"/>
        </w:numPr>
        <w:spacing w:after="60"/>
        <w:ind w:left="810" w:hanging="450"/>
        <w:rPr>
          <w:rFonts w:ascii="Arial" w:hAnsi="Arial" w:cs="Arial"/>
          <w:sz w:val="18"/>
          <w:szCs w:val="18"/>
          <w:lang w:val="de-DE"/>
        </w:rPr>
      </w:pPr>
      <w:r w:rsidRPr="00306867">
        <w:rPr>
          <w:rFonts w:ascii="Arial" w:hAnsi="Arial" w:cs="Arial"/>
          <w:sz w:val="18"/>
          <w:szCs w:val="18"/>
          <w:lang w:val="de-DE"/>
        </w:rPr>
        <w:t>Wählen Sie eine Schraube mit korrektem Durchmesser und korrekter Länge zum Erzielen der gewünschten Fixierung.</w:t>
      </w:r>
    </w:p>
    <w:p w:rsidR="006A5E1A" w:rsidRPr="00306867" w:rsidRDefault="006A5E1A" w:rsidP="0019077C">
      <w:pPr>
        <w:numPr>
          <w:ilvl w:val="0"/>
          <w:numId w:val="8"/>
        </w:numPr>
        <w:spacing w:after="60"/>
        <w:ind w:left="810" w:hanging="450"/>
        <w:rPr>
          <w:rFonts w:ascii="Arial" w:hAnsi="Arial" w:cs="Arial"/>
          <w:sz w:val="18"/>
          <w:szCs w:val="18"/>
          <w:lang w:val="de-DE"/>
        </w:rPr>
      </w:pPr>
      <w:r w:rsidRPr="00306867">
        <w:rPr>
          <w:rFonts w:ascii="Arial" w:hAnsi="Arial" w:cs="Arial"/>
          <w:sz w:val="18"/>
          <w:szCs w:val="18"/>
          <w:lang w:val="de-DE"/>
        </w:rPr>
        <w:t>Befestigen Sie die Schraube am 3,5 mm Sech</w:t>
      </w:r>
      <w:r w:rsidR="005E6054" w:rsidRPr="00306867">
        <w:rPr>
          <w:rFonts w:ascii="Arial" w:hAnsi="Arial" w:cs="Arial"/>
          <w:sz w:val="18"/>
          <w:szCs w:val="18"/>
          <w:lang w:val="de-DE"/>
        </w:rPr>
        <w:t xml:space="preserve">skantschraubendreher von Parcus mit dem Parcus-Ratschengriff </w:t>
      </w:r>
      <w:r w:rsidRPr="00306867">
        <w:rPr>
          <w:rFonts w:ascii="Arial" w:hAnsi="Arial" w:cs="Arial"/>
          <w:sz w:val="18"/>
          <w:szCs w:val="18"/>
          <w:lang w:val="de-DE"/>
        </w:rPr>
        <w:t>und platzieren Sie die Baugruppe auf dem Führungsdraht.</w:t>
      </w:r>
    </w:p>
    <w:p w:rsidR="006A5E1A" w:rsidRPr="00306867" w:rsidRDefault="006A5E1A" w:rsidP="0019077C">
      <w:pPr>
        <w:numPr>
          <w:ilvl w:val="0"/>
          <w:numId w:val="8"/>
        </w:numPr>
        <w:spacing w:after="60"/>
        <w:ind w:left="810" w:hanging="450"/>
        <w:rPr>
          <w:rFonts w:ascii="Arial" w:hAnsi="Arial" w:cs="Arial"/>
          <w:sz w:val="18"/>
          <w:szCs w:val="18"/>
          <w:lang w:val="de-DE"/>
        </w:rPr>
      </w:pPr>
      <w:r w:rsidRPr="00306867">
        <w:rPr>
          <w:rFonts w:ascii="Arial" w:hAnsi="Arial" w:cs="Arial"/>
          <w:sz w:val="18"/>
          <w:szCs w:val="18"/>
          <w:lang w:val="de-DE"/>
        </w:rPr>
        <w:t>Üben Sie Zug auf das Transplantat aus und drehen Sie die Schraube in den Tunnel oder die Höhlung ein, indem Sie den Schraubendrehergriff im Uhrzeigersinn drehen.</w:t>
      </w:r>
    </w:p>
    <w:p w:rsidR="006A5E1A" w:rsidRPr="00306867" w:rsidRDefault="006A5E1A" w:rsidP="0019077C">
      <w:pPr>
        <w:numPr>
          <w:ilvl w:val="0"/>
          <w:numId w:val="8"/>
        </w:numPr>
        <w:spacing w:after="60"/>
        <w:ind w:left="810" w:hanging="450"/>
        <w:rPr>
          <w:rFonts w:ascii="Arial" w:hAnsi="Arial" w:cs="Arial"/>
          <w:sz w:val="18"/>
          <w:szCs w:val="18"/>
          <w:lang w:val="de-DE"/>
        </w:rPr>
      </w:pPr>
      <w:r w:rsidRPr="00306867">
        <w:rPr>
          <w:rFonts w:ascii="Arial" w:hAnsi="Arial" w:cs="Arial"/>
          <w:sz w:val="18"/>
          <w:szCs w:val="18"/>
          <w:lang w:val="de-DE"/>
        </w:rPr>
        <w:t>Bringen Sie die Interferenzschraube so an, dass sie mit der Öffnung des Tunnels bzw. der Höhlung abschließt oder etwas tiefer liegt.</w:t>
      </w:r>
    </w:p>
    <w:p w:rsidR="006A5E1A" w:rsidRPr="00306867" w:rsidRDefault="006A5E1A" w:rsidP="0019077C">
      <w:pPr>
        <w:numPr>
          <w:ilvl w:val="0"/>
          <w:numId w:val="8"/>
        </w:numPr>
        <w:spacing w:after="60"/>
        <w:ind w:left="810" w:hanging="450"/>
        <w:rPr>
          <w:rFonts w:ascii="Arial" w:hAnsi="Arial" w:cs="Arial"/>
          <w:sz w:val="18"/>
          <w:szCs w:val="18"/>
          <w:lang w:val="de-DE"/>
        </w:rPr>
      </w:pPr>
      <w:r w:rsidRPr="00306867">
        <w:rPr>
          <w:rFonts w:ascii="Arial" w:hAnsi="Arial" w:cs="Arial"/>
          <w:sz w:val="18"/>
          <w:szCs w:val="18"/>
          <w:lang w:val="de-DE"/>
        </w:rPr>
        <w:t>Nehmen Sie den Schraubendreher von der Schraube.</w:t>
      </w:r>
    </w:p>
    <w:p w:rsidR="00C43BB5" w:rsidRPr="00306867" w:rsidRDefault="006A5E1A" w:rsidP="0019077C">
      <w:pPr>
        <w:numPr>
          <w:ilvl w:val="0"/>
          <w:numId w:val="8"/>
        </w:numPr>
        <w:spacing w:after="60"/>
        <w:ind w:left="810" w:hanging="450"/>
        <w:rPr>
          <w:rFonts w:ascii="Arial" w:hAnsi="Arial" w:cs="Arial"/>
          <w:sz w:val="18"/>
          <w:szCs w:val="18"/>
          <w:lang w:val="de-DE"/>
        </w:rPr>
      </w:pPr>
      <w:r w:rsidRPr="00306867">
        <w:rPr>
          <w:rFonts w:ascii="Arial" w:hAnsi="Arial" w:cs="Arial"/>
          <w:sz w:val="18"/>
          <w:szCs w:val="18"/>
          <w:lang w:val="de-DE"/>
        </w:rPr>
        <w:t>Entfernen Sie den Führungsdraht.</w:t>
      </w:r>
    </w:p>
    <w:p w:rsidR="00375BDF" w:rsidRDefault="00375BDF">
      <w:pPr>
        <w:spacing w:after="200" w:line="276" w:lineRule="auto"/>
        <w:rPr>
          <w:rFonts w:ascii="Arial" w:hAnsi="Arial" w:cs="Arial"/>
          <w:b/>
          <w:bCs/>
          <w:sz w:val="18"/>
          <w:szCs w:val="18"/>
          <w:lang w:val="es-ES_tradnl"/>
        </w:rPr>
      </w:pPr>
      <w:r>
        <w:rPr>
          <w:rFonts w:ascii="Arial" w:hAnsi="Arial" w:cs="Arial"/>
          <w:b/>
          <w:bCs/>
          <w:sz w:val="18"/>
          <w:szCs w:val="18"/>
          <w:lang w:val="es-ES_tradnl"/>
        </w:rPr>
        <w:br w:type="page"/>
      </w:r>
    </w:p>
    <w:p w:rsidR="00091189" w:rsidRPr="00306867" w:rsidRDefault="00C67CA5" w:rsidP="001A3829">
      <w:pPr>
        <w:spacing w:after="60"/>
        <w:rPr>
          <w:rFonts w:ascii="Arial" w:hAnsi="Arial" w:cs="Arial"/>
          <w:b/>
          <w:bCs/>
          <w:sz w:val="18"/>
          <w:szCs w:val="18"/>
          <w:lang w:val="es-ES"/>
        </w:rPr>
      </w:pPr>
      <w:r w:rsidRPr="00306867">
        <w:rPr>
          <w:rFonts w:ascii="Arial" w:hAnsi="Arial" w:cs="Arial"/>
          <w:b/>
          <w:bCs/>
          <w:sz w:val="18"/>
          <w:szCs w:val="18"/>
          <w:lang w:val="es-ES_tradnl"/>
        </w:rPr>
        <w:lastRenderedPageBreak/>
        <w:t>Tornillo de Interferencia Parcus de T</w:t>
      </w:r>
      <w:r w:rsidR="00091189" w:rsidRPr="00306867">
        <w:rPr>
          <w:rFonts w:ascii="Arial" w:hAnsi="Arial" w:cs="Arial"/>
          <w:b/>
          <w:bCs/>
          <w:sz w:val="18"/>
          <w:szCs w:val="18"/>
          <w:lang w:val="es-ES_tradnl"/>
        </w:rPr>
        <w:t>itanio</w:t>
      </w:r>
      <w:r w:rsidR="00375BDF">
        <w:rPr>
          <w:rFonts w:ascii="Arial" w:hAnsi="Arial" w:cs="Arial"/>
          <w:b/>
          <w:bCs/>
          <w:sz w:val="18"/>
          <w:szCs w:val="18"/>
          <w:lang w:val="es-ES_tradnl"/>
        </w:rPr>
        <w:t xml:space="preserve"> </w:t>
      </w:r>
      <w:r w:rsidR="00375BDF" w:rsidRPr="006A6760">
        <w:rPr>
          <w:rFonts w:ascii="Arial" w:hAnsi="Arial" w:cs="Arial"/>
          <w:b/>
          <w:sz w:val="18"/>
          <w:szCs w:val="18"/>
          <w:lang w:val="es-ES_tradnl"/>
        </w:rPr>
        <w:t>(</w:t>
      </w:r>
      <w:proofErr w:type="spellStart"/>
      <w:proofErr w:type="gramStart"/>
      <w:r w:rsidR="00375BDF" w:rsidRPr="006A6760">
        <w:rPr>
          <w:rFonts w:ascii="Arial" w:hAnsi="Arial" w:cs="Arial"/>
          <w:b/>
          <w:color w:val="212121"/>
          <w:sz w:val="18"/>
          <w:szCs w:val="18"/>
          <w:shd w:val="clear" w:color="auto" w:fill="FFFFFF"/>
        </w:rPr>
        <w:t>Español</w:t>
      </w:r>
      <w:proofErr w:type="spellEnd"/>
      <w:proofErr w:type="gramEnd"/>
      <w:r w:rsidR="00375BDF" w:rsidRPr="006A6760">
        <w:rPr>
          <w:rFonts w:ascii="Arial" w:hAnsi="Arial" w:cs="Arial"/>
          <w:b/>
          <w:color w:val="212121"/>
          <w:sz w:val="18"/>
          <w:szCs w:val="18"/>
          <w:shd w:val="clear" w:color="auto" w:fill="FFFFFF"/>
        </w:rPr>
        <w:t>)</w:t>
      </w:r>
    </w:p>
    <w:p w:rsidR="00091189" w:rsidRPr="00306867" w:rsidRDefault="00091189" w:rsidP="001A3829">
      <w:pPr>
        <w:spacing w:after="60"/>
        <w:rPr>
          <w:rFonts w:ascii="Arial" w:hAnsi="Arial" w:cs="Arial"/>
          <w:b/>
          <w:bCs/>
          <w:sz w:val="18"/>
          <w:szCs w:val="18"/>
          <w:lang w:val="es-ES"/>
        </w:rPr>
      </w:pPr>
      <w:r w:rsidRPr="00306867">
        <w:rPr>
          <w:rFonts w:ascii="Arial" w:hAnsi="Arial" w:cs="Arial"/>
          <w:b/>
          <w:bCs/>
          <w:sz w:val="18"/>
          <w:szCs w:val="18"/>
          <w:lang w:val="es-ES"/>
        </w:rPr>
        <w:t>1.</w:t>
      </w:r>
      <w:r w:rsidR="005E6054" w:rsidRPr="00306867">
        <w:rPr>
          <w:rFonts w:ascii="Arial" w:hAnsi="Arial" w:cs="Arial"/>
          <w:b/>
          <w:bCs/>
          <w:sz w:val="18"/>
          <w:szCs w:val="18"/>
          <w:lang w:val="es-ES"/>
        </w:rPr>
        <w:t xml:space="preserve"> </w:t>
      </w:r>
      <w:r w:rsidRPr="00306867">
        <w:rPr>
          <w:rFonts w:ascii="Arial" w:hAnsi="Arial" w:cs="Arial"/>
          <w:b/>
          <w:bCs/>
          <w:sz w:val="18"/>
          <w:szCs w:val="18"/>
          <w:lang w:val="es-ES"/>
        </w:rPr>
        <w:t xml:space="preserve"> </w:t>
      </w:r>
      <w:r w:rsidRPr="00306867">
        <w:rPr>
          <w:rFonts w:ascii="Arial" w:hAnsi="Arial" w:cs="Arial"/>
          <w:b/>
          <w:bCs/>
          <w:sz w:val="18"/>
          <w:szCs w:val="18"/>
          <w:lang w:val="es-ES_tradnl"/>
        </w:rPr>
        <w:t>Indicaciones:</w:t>
      </w:r>
    </w:p>
    <w:p w:rsidR="00091189" w:rsidRPr="00306867" w:rsidRDefault="00C67CA5" w:rsidP="001A3829">
      <w:pPr>
        <w:spacing w:after="60"/>
        <w:ind w:left="270"/>
        <w:rPr>
          <w:rFonts w:ascii="Arial" w:hAnsi="Arial" w:cs="Arial"/>
          <w:sz w:val="18"/>
          <w:szCs w:val="18"/>
          <w:lang w:val="es-ES"/>
        </w:rPr>
      </w:pPr>
      <w:r w:rsidRPr="00306867">
        <w:rPr>
          <w:rFonts w:ascii="Arial" w:hAnsi="Arial" w:cs="Arial"/>
          <w:sz w:val="18"/>
          <w:szCs w:val="18"/>
          <w:lang w:val="es-ES_tradnl"/>
        </w:rPr>
        <w:t>El tornillo de I</w:t>
      </w:r>
      <w:r w:rsidR="00091189" w:rsidRPr="00306867">
        <w:rPr>
          <w:rFonts w:ascii="Arial" w:hAnsi="Arial" w:cs="Arial"/>
          <w:sz w:val="18"/>
          <w:szCs w:val="18"/>
          <w:lang w:val="es-ES_tradnl"/>
        </w:rPr>
        <w:t xml:space="preserve">nterferencia de </w:t>
      </w:r>
      <w:r w:rsidRPr="00306867">
        <w:rPr>
          <w:rFonts w:ascii="Arial" w:hAnsi="Arial" w:cs="Arial"/>
          <w:sz w:val="18"/>
          <w:szCs w:val="18"/>
          <w:lang w:val="es-ES_tradnl"/>
        </w:rPr>
        <w:t>T</w:t>
      </w:r>
      <w:r w:rsidR="00091189" w:rsidRPr="00306867">
        <w:rPr>
          <w:rFonts w:ascii="Arial" w:hAnsi="Arial" w:cs="Arial"/>
          <w:sz w:val="18"/>
          <w:szCs w:val="18"/>
          <w:lang w:val="es-ES_tradnl"/>
        </w:rPr>
        <w:t>itanio Parcus está indicado para su uso en la fijación de ligamentos y tendones en pacientes que requieren reparación de ligamentos o tendones.</w:t>
      </w:r>
    </w:p>
    <w:p w:rsidR="00091189" w:rsidRPr="00306867" w:rsidRDefault="00091189" w:rsidP="001A3829">
      <w:pPr>
        <w:spacing w:after="60"/>
        <w:rPr>
          <w:rFonts w:ascii="Arial" w:hAnsi="Arial" w:cs="Arial"/>
          <w:b/>
          <w:bCs/>
          <w:sz w:val="18"/>
          <w:szCs w:val="18"/>
        </w:rPr>
      </w:pPr>
      <w:r w:rsidRPr="00306867">
        <w:rPr>
          <w:rFonts w:ascii="Arial" w:hAnsi="Arial" w:cs="Arial"/>
          <w:b/>
          <w:bCs/>
          <w:sz w:val="18"/>
          <w:szCs w:val="18"/>
        </w:rPr>
        <w:t xml:space="preserve">2. </w:t>
      </w:r>
      <w:r w:rsidR="005E6054" w:rsidRPr="00306867">
        <w:rPr>
          <w:rFonts w:ascii="Arial" w:hAnsi="Arial" w:cs="Arial"/>
          <w:b/>
          <w:bCs/>
          <w:sz w:val="18"/>
          <w:szCs w:val="18"/>
        </w:rPr>
        <w:t xml:space="preserve"> </w:t>
      </w:r>
      <w:r w:rsidRPr="00306867">
        <w:rPr>
          <w:rFonts w:ascii="Arial" w:hAnsi="Arial" w:cs="Arial"/>
          <w:b/>
          <w:bCs/>
          <w:sz w:val="18"/>
          <w:szCs w:val="18"/>
          <w:lang w:val="es-ES_tradnl"/>
        </w:rPr>
        <w:t>Contraindicaciones:</w:t>
      </w:r>
    </w:p>
    <w:p w:rsidR="00091189" w:rsidRPr="00306867" w:rsidRDefault="00091189" w:rsidP="001A3829">
      <w:pPr>
        <w:numPr>
          <w:ilvl w:val="0"/>
          <w:numId w:val="20"/>
        </w:numPr>
        <w:spacing w:after="60"/>
        <w:rPr>
          <w:rFonts w:ascii="Arial" w:hAnsi="Arial" w:cs="Arial"/>
          <w:sz w:val="18"/>
          <w:szCs w:val="18"/>
        </w:rPr>
      </w:pPr>
      <w:r w:rsidRPr="00306867">
        <w:rPr>
          <w:rFonts w:ascii="Arial" w:hAnsi="Arial" w:cs="Arial"/>
          <w:sz w:val="18"/>
          <w:szCs w:val="18"/>
          <w:lang w:val="es-ES_tradnl"/>
        </w:rPr>
        <w:t>Infección activa.</w:t>
      </w:r>
    </w:p>
    <w:p w:rsidR="00091189" w:rsidRPr="00306867" w:rsidRDefault="00091189" w:rsidP="001A3829">
      <w:pPr>
        <w:numPr>
          <w:ilvl w:val="0"/>
          <w:numId w:val="20"/>
        </w:numPr>
        <w:spacing w:after="60"/>
        <w:rPr>
          <w:rFonts w:ascii="Arial" w:hAnsi="Arial" w:cs="Arial"/>
          <w:sz w:val="18"/>
          <w:szCs w:val="18"/>
          <w:lang w:val="es-ES"/>
        </w:rPr>
      </w:pPr>
      <w:r w:rsidRPr="00306867">
        <w:rPr>
          <w:rFonts w:ascii="Arial" w:hAnsi="Arial" w:cs="Arial"/>
          <w:sz w:val="18"/>
          <w:szCs w:val="18"/>
          <w:lang w:val="es-ES_tradnl"/>
        </w:rPr>
        <w:t>Limitaciones del riego sanguíneo u otros trastornos generalizados que pudieran retrasar la curación.</w:t>
      </w:r>
    </w:p>
    <w:p w:rsidR="00091189" w:rsidRPr="00306867" w:rsidRDefault="00091189" w:rsidP="001A3829">
      <w:pPr>
        <w:numPr>
          <w:ilvl w:val="0"/>
          <w:numId w:val="20"/>
        </w:numPr>
        <w:spacing w:after="60"/>
        <w:rPr>
          <w:rFonts w:ascii="Arial" w:hAnsi="Arial" w:cs="Arial"/>
          <w:sz w:val="18"/>
          <w:szCs w:val="18"/>
          <w:lang w:val="es-ES"/>
        </w:rPr>
      </w:pPr>
      <w:r w:rsidRPr="00306867">
        <w:rPr>
          <w:rFonts w:ascii="Arial" w:hAnsi="Arial" w:cs="Arial"/>
          <w:sz w:val="18"/>
          <w:szCs w:val="18"/>
          <w:lang w:val="es-ES_tradnl"/>
        </w:rPr>
        <w:t>Hipersensibilidad a los cuerpos extraños. Si se sospecha su existencia, debe identificarse y deben tomarse ciertas precauciones.</w:t>
      </w:r>
    </w:p>
    <w:p w:rsidR="00091189" w:rsidRPr="00306867" w:rsidRDefault="00091189" w:rsidP="001A3829">
      <w:pPr>
        <w:numPr>
          <w:ilvl w:val="0"/>
          <w:numId w:val="20"/>
        </w:numPr>
        <w:spacing w:after="60"/>
        <w:rPr>
          <w:rFonts w:ascii="Arial" w:hAnsi="Arial" w:cs="Arial"/>
          <w:sz w:val="18"/>
          <w:szCs w:val="18"/>
          <w:lang w:val="es-US"/>
        </w:rPr>
      </w:pPr>
      <w:r w:rsidRPr="00306867">
        <w:rPr>
          <w:rFonts w:ascii="Arial" w:hAnsi="Arial" w:cs="Arial"/>
          <w:sz w:val="18"/>
          <w:szCs w:val="18"/>
          <w:lang w:val="es-ES_tradnl"/>
        </w:rPr>
        <w:t>Calidad o cantidad ósea insuficiente.</w:t>
      </w:r>
    </w:p>
    <w:p w:rsidR="00091189" w:rsidRPr="00306867" w:rsidRDefault="00091189" w:rsidP="001A3829">
      <w:pPr>
        <w:numPr>
          <w:ilvl w:val="0"/>
          <w:numId w:val="20"/>
        </w:numPr>
        <w:spacing w:after="60"/>
        <w:rPr>
          <w:rFonts w:ascii="Arial" w:hAnsi="Arial" w:cs="Arial"/>
          <w:sz w:val="18"/>
          <w:szCs w:val="18"/>
          <w:lang w:val="es-ES"/>
        </w:rPr>
      </w:pPr>
      <w:r w:rsidRPr="00306867">
        <w:rPr>
          <w:rFonts w:ascii="Arial" w:hAnsi="Arial" w:cs="Arial"/>
          <w:sz w:val="18"/>
          <w:szCs w:val="18"/>
          <w:lang w:val="es-ES_tradnl"/>
        </w:rPr>
        <w:t>Incapacidad o falta de voluntad por parte del paciente para seguir el manejo posoperatorio prescrito por el cirujano.</w:t>
      </w:r>
    </w:p>
    <w:p w:rsidR="00091189" w:rsidRPr="00306867" w:rsidRDefault="00091189" w:rsidP="001A3829">
      <w:pPr>
        <w:numPr>
          <w:ilvl w:val="0"/>
          <w:numId w:val="20"/>
        </w:numPr>
        <w:spacing w:after="60"/>
        <w:rPr>
          <w:rFonts w:ascii="Arial" w:hAnsi="Arial" w:cs="Arial"/>
          <w:sz w:val="18"/>
          <w:szCs w:val="18"/>
          <w:lang w:val="es-ES"/>
        </w:rPr>
      </w:pPr>
      <w:r w:rsidRPr="00306867">
        <w:rPr>
          <w:rFonts w:ascii="Arial" w:hAnsi="Arial" w:cs="Arial"/>
          <w:sz w:val="18"/>
          <w:szCs w:val="18"/>
          <w:lang w:val="es-ES_tradnl"/>
        </w:rPr>
        <w:t>Toda situación que pudiera poner en peligro la capacidad del usuario para seguir las instrucciones de uso, o el uso del dispositivo para una indicación diferente de las detalladas.</w:t>
      </w:r>
    </w:p>
    <w:p w:rsidR="00091189" w:rsidRPr="00306867" w:rsidRDefault="00091189" w:rsidP="001A3829">
      <w:pPr>
        <w:spacing w:after="60"/>
        <w:rPr>
          <w:rFonts w:ascii="Arial" w:hAnsi="Arial" w:cs="Arial"/>
          <w:b/>
          <w:bCs/>
          <w:sz w:val="18"/>
          <w:szCs w:val="18"/>
        </w:rPr>
      </w:pPr>
      <w:r w:rsidRPr="00306867">
        <w:rPr>
          <w:rFonts w:ascii="Arial" w:hAnsi="Arial" w:cs="Arial"/>
          <w:b/>
          <w:bCs/>
          <w:sz w:val="18"/>
          <w:szCs w:val="18"/>
        </w:rPr>
        <w:t xml:space="preserve">3. </w:t>
      </w:r>
      <w:r w:rsidR="005E6054" w:rsidRPr="00306867">
        <w:rPr>
          <w:rFonts w:ascii="Arial" w:hAnsi="Arial" w:cs="Arial"/>
          <w:b/>
          <w:bCs/>
          <w:sz w:val="18"/>
          <w:szCs w:val="18"/>
        </w:rPr>
        <w:t xml:space="preserve"> </w:t>
      </w:r>
      <w:r w:rsidRPr="00306867">
        <w:rPr>
          <w:rFonts w:ascii="Arial" w:hAnsi="Arial" w:cs="Arial"/>
          <w:b/>
          <w:bCs/>
          <w:sz w:val="18"/>
          <w:szCs w:val="18"/>
          <w:lang w:val="es-ES_tradnl"/>
        </w:rPr>
        <w:t>Efectos adversos:</w:t>
      </w:r>
    </w:p>
    <w:p w:rsidR="00091189" w:rsidRPr="00306867" w:rsidRDefault="00091189" w:rsidP="001A3829">
      <w:pPr>
        <w:numPr>
          <w:ilvl w:val="0"/>
          <w:numId w:val="19"/>
        </w:numPr>
        <w:spacing w:after="60"/>
        <w:ind w:left="720"/>
        <w:rPr>
          <w:rFonts w:ascii="Arial" w:hAnsi="Arial" w:cs="Arial"/>
          <w:sz w:val="18"/>
          <w:szCs w:val="18"/>
          <w:lang w:val="es-ES"/>
        </w:rPr>
      </w:pPr>
      <w:r w:rsidRPr="00306867">
        <w:rPr>
          <w:rFonts w:ascii="Arial" w:hAnsi="Arial" w:cs="Arial"/>
          <w:sz w:val="18"/>
          <w:szCs w:val="18"/>
          <w:lang w:val="es-ES_tradnl"/>
        </w:rPr>
        <w:t>Infección, tanto superficial como profunda.</w:t>
      </w:r>
    </w:p>
    <w:p w:rsidR="00091189" w:rsidRPr="00306867" w:rsidRDefault="00091189" w:rsidP="001A3829">
      <w:pPr>
        <w:numPr>
          <w:ilvl w:val="0"/>
          <w:numId w:val="19"/>
        </w:numPr>
        <w:spacing w:after="60"/>
        <w:ind w:left="720"/>
        <w:rPr>
          <w:rFonts w:ascii="Arial" w:hAnsi="Arial" w:cs="Arial"/>
          <w:sz w:val="18"/>
          <w:szCs w:val="18"/>
          <w:lang w:val="es-ES"/>
        </w:rPr>
      </w:pPr>
      <w:r w:rsidRPr="00306867">
        <w:rPr>
          <w:rFonts w:ascii="Arial" w:hAnsi="Arial" w:cs="Arial"/>
          <w:sz w:val="18"/>
          <w:szCs w:val="18"/>
          <w:lang w:val="es-ES_tradnl"/>
        </w:rPr>
        <w:t>Alergias y otras reacciones a los materiales del dispositivo.</w:t>
      </w:r>
    </w:p>
    <w:p w:rsidR="00091189" w:rsidRPr="00306867" w:rsidRDefault="00091189" w:rsidP="001A3829">
      <w:pPr>
        <w:numPr>
          <w:ilvl w:val="0"/>
          <w:numId w:val="19"/>
        </w:numPr>
        <w:spacing w:after="60"/>
        <w:ind w:left="720"/>
        <w:rPr>
          <w:rFonts w:ascii="Arial" w:hAnsi="Arial" w:cs="Arial"/>
          <w:sz w:val="18"/>
          <w:szCs w:val="18"/>
          <w:lang w:val="es-ES"/>
        </w:rPr>
      </w:pPr>
      <w:r w:rsidRPr="00306867">
        <w:rPr>
          <w:rFonts w:ascii="Arial" w:hAnsi="Arial" w:cs="Arial"/>
          <w:sz w:val="18"/>
          <w:szCs w:val="18"/>
          <w:lang w:val="es-ES_tradnl"/>
        </w:rPr>
        <w:t>Riesgos debidos a la anestesia.</w:t>
      </w:r>
    </w:p>
    <w:p w:rsidR="00091189" w:rsidRPr="00306867" w:rsidRDefault="00091189" w:rsidP="001A3829">
      <w:pPr>
        <w:spacing w:after="60"/>
        <w:rPr>
          <w:rFonts w:ascii="Arial" w:hAnsi="Arial" w:cs="Arial"/>
          <w:b/>
          <w:bCs/>
          <w:sz w:val="18"/>
          <w:szCs w:val="18"/>
        </w:rPr>
      </w:pPr>
      <w:r w:rsidRPr="00306867">
        <w:rPr>
          <w:rFonts w:ascii="Arial" w:hAnsi="Arial" w:cs="Arial"/>
          <w:b/>
          <w:bCs/>
          <w:sz w:val="18"/>
          <w:szCs w:val="18"/>
        </w:rPr>
        <w:t xml:space="preserve">4. </w:t>
      </w:r>
      <w:r w:rsidR="005E6054" w:rsidRPr="00306867">
        <w:rPr>
          <w:rFonts w:ascii="Arial" w:hAnsi="Arial" w:cs="Arial"/>
          <w:b/>
          <w:bCs/>
          <w:sz w:val="18"/>
          <w:szCs w:val="18"/>
        </w:rPr>
        <w:t xml:space="preserve"> </w:t>
      </w:r>
      <w:r w:rsidRPr="00306867">
        <w:rPr>
          <w:rFonts w:ascii="Arial" w:hAnsi="Arial" w:cs="Arial"/>
          <w:b/>
          <w:bCs/>
          <w:sz w:val="18"/>
          <w:szCs w:val="18"/>
          <w:lang w:val="es-ES_tradnl"/>
        </w:rPr>
        <w:t>Advertencias:</w:t>
      </w:r>
    </w:p>
    <w:p w:rsidR="00091189" w:rsidRPr="00306867" w:rsidRDefault="00091189" w:rsidP="001A3829">
      <w:pPr>
        <w:numPr>
          <w:ilvl w:val="0"/>
          <w:numId w:val="18"/>
        </w:numPr>
        <w:spacing w:after="60"/>
        <w:rPr>
          <w:rFonts w:ascii="Arial" w:hAnsi="Arial" w:cs="Arial"/>
          <w:sz w:val="18"/>
          <w:szCs w:val="18"/>
          <w:lang w:val="es-ES"/>
        </w:rPr>
      </w:pPr>
      <w:r w:rsidRPr="00306867">
        <w:rPr>
          <w:rFonts w:ascii="Arial" w:hAnsi="Arial" w:cs="Arial"/>
          <w:sz w:val="18"/>
          <w:szCs w:val="18"/>
          <w:lang w:val="es-ES_tradnl"/>
        </w:rPr>
        <w:t>Este producto debe ser utilizado por un médico o por prescripción facultativa.</w:t>
      </w:r>
    </w:p>
    <w:p w:rsidR="00091189" w:rsidRPr="00306867" w:rsidRDefault="00091189" w:rsidP="001A3829">
      <w:pPr>
        <w:numPr>
          <w:ilvl w:val="0"/>
          <w:numId w:val="18"/>
        </w:numPr>
        <w:spacing w:after="60"/>
        <w:rPr>
          <w:rFonts w:ascii="Arial" w:hAnsi="Arial" w:cs="Arial"/>
          <w:sz w:val="18"/>
          <w:szCs w:val="18"/>
          <w:lang w:val="es-ES"/>
        </w:rPr>
      </w:pPr>
      <w:r w:rsidRPr="00306867">
        <w:rPr>
          <w:rFonts w:ascii="Arial" w:hAnsi="Arial" w:cs="Arial"/>
          <w:sz w:val="18"/>
          <w:szCs w:val="18"/>
          <w:lang w:val="es-ES_tradnl"/>
        </w:rPr>
        <w:t>Debe protegerse la fijación que proporciona este dispositivo hasta que la curación sea completa.</w:t>
      </w:r>
      <w:r w:rsidRPr="00306867">
        <w:rPr>
          <w:rFonts w:ascii="Arial" w:hAnsi="Arial" w:cs="Arial"/>
          <w:sz w:val="18"/>
          <w:szCs w:val="18"/>
          <w:lang w:val="es-ES"/>
        </w:rPr>
        <w:t xml:space="preserve"> </w:t>
      </w:r>
      <w:r w:rsidRPr="00306867">
        <w:rPr>
          <w:rFonts w:ascii="Arial" w:hAnsi="Arial" w:cs="Arial"/>
          <w:sz w:val="18"/>
          <w:szCs w:val="18"/>
          <w:lang w:val="es-ES_tradnl"/>
        </w:rPr>
        <w:t>El incumplimiento del manejo posoperatorio prescrito por el cirujano podría tener como resultado el fallo del dispositivo y la puesta en peligro de sus resultados.</w:t>
      </w:r>
    </w:p>
    <w:p w:rsidR="00091189" w:rsidRPr="00306867" w:rsidRDefault="00091189" w:rsidP="001A3829">
      <w:pPr>
        <w:numPr>
          <w:ilvl w:val="0"/>
          <w:numId w:val="18"/>
        </w:numPr>
        <w:spacing w:after="60"/>
        <w:rPr>
          <w:rFonts w:ascii="Arial" w:hAnsi="Arial" w:cs="Arial"/>
          <w:sz w:val="18"/>
          <w:szCs w:val="18"/>
          <w:lang w:val="es-ES"/>
        </w:rPr>
      </w:pPr>
      <w:r w:rsidRPr="00306867">
        <w:rPr>
          <w:rFonts w:ascii="Arial" w:hAnsi="Arial" w:cs="Arial"/>
          <w:sz w:val="18"/>
          <w:szCs w:val="18"/>
          <w:lang w:val="es-ES_tradnl"/>
        </w:rPr>
        <w:t>La selección del tamaño del implante debe realizarse con precaución, teniendo en cuenta la calidad del hueso en el que va a colocarse el implante.</w:t>
      </w:r>
    </w:p>
    <w:p w:rsidR="00091189" w:rsidRPr="00306867" w:rsidRDefault="00091189" w:rsidP="001A3829">
      <w:pPr>
        <w:numPr>
          <w:ilvl w:val="0"/>
          <w:numId w:val="18"/>
        </w:numPr>
        <w:spacing w:after="60"/>
        <w:rPr>
          <w:rFonts w:ascii="Arial" w:hAnsi="Arial" w:cs="Arial"/>
          <w:sz w:val="18"/>
          <w:szCs w:val="18"/>
          <w:lang w:val="es-ES"/>
        </w:rPr>
      </w:pPr>
      <w:r w:rsidRPr="00306867">
        <w:rPr>
          <w:rFonts w:ascii="Arial" w:hAnsi="Arial" w:cs="Arial"/>
          <w:sz w:val="18"/>
          <w:szCs w:val="18"/>
          <w:lang w:val="es-ES_tradnl"/>
        </w:rPr>
        <w:t>Toda decisión de extraer el dispositivo debe tomar en cuenta el posible riesgo de una segunda operación quirúrgica.</w:t>
      </w:r>
      <w:r w:rsidRPr="00306867">
        <w:rPr>
          <w:rFonts w:ascii="Arial" w:hAnsi="Arial" w:cs="Arial"/>
          <w:sz w:val="18"/>
          <w:szCs w:val="18"/>
          <w:lang w:val="es-ES"/>
        </w:rPr>
        <w:t xml:space="preserve"> </w:t>
      </w:r>
      <w:r w:rsidRPr="00306867">
        <w:rPr>
          <w:rFonts w:ascii="Arial" w:hAnsi="Arial" w:cs="Arial"/>
          <w:sz w:val="18"/>
          <w:szCs w:val="18"/>
          <w:lang w:val="es-ES_tradnl"/>
        </w:rPr>
        <w:t>Después de la extracción del implante, debe seguirse el manejo posoperatorio adecuado.</w:t>
      </w:r>
    </w:p>
    <w:p w:rsidR="00091189" w:rsidRPr="00306867" w:rsidRDefault="00091189" w:rsidP="001A3829">
      <w:pPr>
        <w:numPr>
          <w:ilvl w:val="0"/>
          <w:numId w:val="18"/>
        </w:numPr>
        <w:spacing w:after="60"/>
        <w:rPr>
          <w:rFonts w:ascii="Arial" w:hAnsi="Arial" w:cs="Arial"/>
          <w:sz w:val="18"/>
          <w:szCs w:val="18"/>
          <w:lang w:val="es-ES"/>
        </w:rPr>
      </w:pPr>
      <w:r w:rsidRPr="00306867">
        <w:rPr>
          <w:rFonts w:ascii="Arial" w:hAnsi="Arial" w:cs="Arial"/>
          <w:sz w:val="18"/>
          <w:szCs w:val="18"/>
          <w:lang w:val="es-ES_tradnl"/>
        </w:rPr>
        <w:t>La planificación y evaluación preoperatorias, los abordajes y las técnicas quirúrgicas, y la familiaridad con el implante, incluyendo su instrumental y sus limitaciones, son componentes necesarios para obtener un buen resultado quirúrgico.</w:t>
      </w:r>
    </w:p>
    <w:p w:rsidR="00091189" w:rsidRPr="00306867" w:rsidRDefault="00091189" w:rsidP="001A3829">
      <w:pPr>
        <w:numPr>
          <w:ilvl w:val="0"/>
          <w:numId w:val="18"/>
        </w:numPr>
        <w:spacing w:after="60"/>
        <w:rPr>
          <w:rFonts w:ascii="Arial" w:hAnsi="Arial" w:cs="Arial"/>
          <w:sz w:val="18"/>
          <w:szCs w:val="18"/>
          <w:lang w:val="es-ES"/>
        </w:rPr>
      </w:pPr>
      <w:r w:rsidRPr="00306867">
        <w:rPr>
          <w:rFonts w:ascii="Arial" w:hAnsi="Arial" w:cs="Arial"/>
          <w:sz w:val="18"/>
          <w:szCs w:val="18"/>
          <w:lang w:val="es-ES_tradnl"/>
        </w:rPr>
        <w:t>Este dispositivo no debe reutilizarse nunca.</w:t>
      </w:r>
      <w:r w:rsidR="00137B46">
        <w:rPr>
          <w:rFonts w:ascii="Arial" w:hAnsi="Arial" w:cs="Arial"/>
          <w:sz w:val="18"/>
          <w:szCs w:val="18"/>
          <w:lang w:val="es-ES_tradnl"/>
        </w:rPr>
        <w:t xml:space="preserve">  </w:t>
      </w:r>
      <w:r w:rsidR="00137B46" w:rsidRPr="00AF20C2">
        <w:rPr>
          <w:rFonts w:ascii="Arial" w:hAnsi="Arial"/>
          <w:sz w:val="18"/>
          <w:szCs w:val="18"/>
        </w:rPr>
        <w:t xml:space="preserve">La </w:t>
      </w:r>
      <w:proofErr w:type="spellStart"/>
      <w:r w:rsidR="00137B46" w:rsidRPr="00AF20C2">
        <w:rPr>
          <w:rFonts w:ascii="Arial" w:hAnsi="Arial"/>
          <w:sz w:val="18"/>
          <w:szCs w:val="18"/>
        </w:rPr>
        <w:t>reutilización</w:t>
      </w:r>
      <w:proofErr w:type="spellEnd"/>
      <w:r w:rsidR="00137B46" w:rsidRPr="00AF20C2">
        <w:rPr>
          <w:rFonts w:ascii="Arial" w:hAnsi="Arial"/>
          <w:sz w:val="18"/>
          <w:szCs w:val="18"/>
        </w:rPr>
        <w:t xml:space="preserve"> o la </w:t>
      </w:r>
      <w:proofErr w:type="spellStart"/>
      <w:r w:rsidR="00137B46" w:rsidRPr="00AF20C2">
        <w:rPr>
          <w:rFonts w:ascii="Arial" w:hAnsi="Arial"/>
          <w:sz w:val="18"/>
          <w:szCs w:val="18"/>
        </w:rPr>
        <w:t>reesterilización</w:t>
      </w:r>
      <w:proofErr w:type="spellEnd"/>
      <w:r w:rsidR="00137B46" w:rsidRPr="00AF20C2">
        <w:rPr>
          <w:rFonts w:ascii="Arial" w:hAnsi="Arial"/>
          <w:sz w:val="18"/>
          <w:szCs w:val="18"/>
        </w:rPr>
        <w:t xml:space="preserve"> </w:t>
      </w:r>
      <w:proofErr w:type="spellStart"/>
      <w:r w:rsidR="00137B46" w:rsidRPr="00AF20C2">
        <w:rPr>
          <w:rFonts w:ascii="Arial" w:hAnsi="Arial"/>
          <w:sz w:val="18"/>
          <w:szCs w:val="18"/>
        </w:rPr>
        <w:t>puede</w:t>
      </w:r>
      <w:proofErr w:type="spellEnd"/>
      <w:r w:rsidR="00137B46" w:rsidRPr="00AF20C2">
        <w:rPr>
          <w:rFonts w:ascii="Arial" w:hAnsi="Arial"/>
          <w:sz w:val="18"/>
          <w:szCs w:val="18"/>
        </w:rPr>
        <w:t xml:space="preserve"> </w:t>
      </w:r>
      <w:proofErr w:type="spellStart"/>
      <w:r w:rsidR="00137B46" w:rsidRPr="00AF20C2">
        <w:rPr>
          <w:rFonts w:ascii="Arial" w:hAnsi="Arial"/>
          <w:sz w:val="18"/>
          <w:szCs w:val="18"/>
        </w:rPr>
        <w:t>provocar</w:t>
      </w:r>
      <w:proofErr w:type="spellEnd"/>
      <w:r w:rsidR="00137B46" w:rsidRPr="00AF20C2">
        <w:rPr>
          <w:rFonts w:ascii="Arial" w:hAnsi="Arial"/>
          <w:sz w:val="18"/>
          <w:szCs w:val="18"/>
        </w:rPr>
        <w:t xml:space="preserve"> </w:t>
      </w:r>
      <w:proofErr w:type="spellStart"/>
      <w:r w:rsidR="00137B46" w:rsidRPr="00AF20C2">
        <w:rPr>
          <w:rFonts w:ascii="Arial" w:hAnsi="Arial"/>
          <w:sz w:val="18"/>
          <w:szCs w:val="18"/>
        </w:rPr>
        <w:t>cambios</w:t>
      </w:r>
      <w:proofErr w:type="spellEnd"/>
      <w:r w:rsidR="00137B46" w:rsidRPr="00AF20C2">
        <w:rPr>
          <w:rFonts w:ascii="Arial" w:hAnsi="Arial"/>
          <w:sz w:val="18"/>
          <w:szCs w:val="18"/>
        </w:rPr>
        <w:t xml:space="preserve"> </w:t>
      </w:r>
      <w:proofErr w:type="spellStart"/>
      <w:r w:rsidR="00137B46" w:rsidRPr="00AF20C2">
        <w:rPr>
          <w:rFonts w:ascii="Arial" w:hAnsi="Arial"/>
          <w:sz w:val="18"/>
          <w:szCs w:val="18"/>
        </w:rPr>
        <w:t>en</w:t>
      </w:r>
      <w:proofErr w:type="spellEnd"/>
      <w:r w:rsidR="00137B46" w:rsidRPr="00AF20C2">
        <w:rPr>
          <w:rFonts w:ascii="Arial" w:hAnsi="Arial"/>
          <w:sz w:val="18"/>
          <w:szCs w:val="18"/>
        </w:rPr>
        <w:t xml:space="preserve"> las </w:t>
      </w:r>
      <w:proofErr w:type="spellStart"/>
      <w:r w:rsidR="00137B46" w:rsidRPr="00AF20C2">
        <w:rPr>
          <w:rFonts w:ascii="Arial" w:hAnsi="Arial"/>
          <w:sz w:val="18"/>
          <w:szCs w:val="18"/>
        </w:rPr>
        <w:t>características</w:t>
      </w:r>
      <w:proofErr w:type="spellEnd"/>
      <w:r w:rsidR="00137B46" w:rsidRPr="00AF20C2">
        <w:rPr>
          <w:rFonts w:ascii="Arial" w:hAnsi="Arial"/>
          <w:sz w:val="18"/>
          <w:szCs w:val="18"/>
        </w:rPr>
        <w:t xml:space="preserve"> del material, </w:t>
      </w:r>
      <w:proofErr w:type="spellStart"/>
      <w:r w:rsidR="00137B46" w:rsidRPr="00AF20C2">
        <w:rPr>
          <w:rFonts w:ascii="Arial" w:hAnsi="Arial"/>
          <w:sz w:val="18"/>
          <w:szCs w:val="18"/>
        </w:rPr>
        <w:t>como</w:t>
      </w:r>
      <w:proofErr w:type="spellEnd"/>
      <w:r w:rsidR="00137B46" w:rsidRPr="00AF20C2">
        <w:rPr>
          <w:rFonts w:ascii="Arial" w:hAnsi="Arial"/>
          <w:sz w:val="18"/>
          <w:szCs w:val="18"/>
        </w:rPr>
        <w:t xml:space="preserve"> </w:t>
      </w:r>
      <w:proofErr w:type="spellStart"/>
      <w:r w:rsidR="00137B46" w:rsidRPr="00AF20C2">
        <w:rPr>
          <w:rFonts w:ascii="Arial" w:hAnsi="Arial"/>
          <w:sz w:val="18"/>
          <w:szCs w:val="18"/>
        </w:rPr>
        <w:t>deformaciones</w:t>
      </w:r>
      <w:proofErr w:type="spellEnd"/>
      <w:r w:rsidR="00137B46" w:rsidRPr="00AF20C2">
        <w:rPr>
          <w:rFonts w:ascii="Arial" w:hAnsi="Arial"/>
          <w:sz w:val="18"/>
          <w:szCs w:val="18"/>
        </w:rPr>
        <w:t xml:space="preserve"> o </w:t>
      </w:r>
      <w:proofErr w:type="spellStart"/>
      <w:r w:rsidR="00137B46" w:rsidRPr="00AF20C2">
        <w:rPr>
          <w:rFonts w:ascii="Arial" w:hAnsi="Arial"/>
          <w:sz w:val="18"/>
          <w:szCs w:val="18"/>
        </w:rPr>
        <w:t>degradación</w:t>
      </w:r>
      <w:proofErr w:type="spellEnd"/>
      <w:r w:rsidR="00137B46" w:rsidRPr="00AF20C2">
        <w:rPr>
          <w:rFonts w:ascii="Arial" w:hAnsi="Arial"/>
          <w:sz w:val="18"/>
          <w:szCs w:val="18"/>
        </w:rPr>
        <w:t xml:space="preserve"> del </w:t>
      </w:r>
      <w:proofErr w:type="spellStart"/>
      <w:r w:rsidR="00137B46" w:rsidRPr="00AF20C2">
        <w:rPr>
          <w:rFonts w:ascii="Arial" w:hAnsi="Arial"/>
          <w:sz w:val="18"/>
          <w:szCs w:val="18"/>
        </w:rPr>
        <w:t>mismo</w:t>
      </w:r>
      <w:proofErr w:type="spellEnd"/>
      <w:r w:rsidR="00137B46" w:rsidRPr="00AF20C2">
        <w:rPr>
          <w:rFonts w:ascii="Arial" w:hAnsi="Arial"/>
          <w:sz w:val="18"/>
          <w:szCs w:val="18"/>
        </w:rPr>
        <w:t xml:space="preserve">, lo que </w:t>
      </w:r>
      <w:proofErr w:type="spellStart"/>
      <w:r w:rsidR="00137B46" w:rsidRPr="00AF20C2">
        <w:rPr>
          <w:rFonts w:ascii="Arial" w:hAnsi="Arial"/>
          <w:sz w:val="18"/>
          <w:szCs w:val="18"/>
        </w:rPr>
        <w:t>podría</w:t>
      </w:r>
      <w:proofErr w:type="spellEnd"/>
      <w:r w:rsidR="00137B46" w:rsidRPr="00AF20C2">
        <w:rPr>
          <w:rFonts w:ascii="Arial" w:hAnsi="Arial"/>
          <w:sz w:val="18"/>
          <w:szCs w:val="18"/>
        </w:rPr>
        <w:t xml:space="preserve"> </w:t>
      </w:r>
      <w:proofErr w:type="spellStart"/>
      <w:r w:rsidR="00137B46" w:rsidRPr="00AF20C2">
        <w:rPr>
          <w:rFonts w:ascii="Arial" w:hAnsi="Arial"/>
          <w:sz w:val="18"/>
          <w:szCs w:val="18"/>
        </w:rPr>
        <w:t>comprometer</w:t>
      </w:r>
      <w:proofErr w:type="spellEnd"/>
      <w:r w:rsidR="00137B46" w:rsidRPr="00AF20C2">
        <w:rPr>
          <w:rFonts w:ascii="Arial" w:hAnsi="Arial"/>
          <w:sz w:val="18"/>
          <w:szCs w:val="18"/>
        </w:rPr>
        <w:t xml:space="preserve"> el </w:t>
      </w:r>
      <w:proofErr w:type="spellStart"/>
      <w:r w:rsidR="00137B46" w:rsidRPr="00AF20C2">
        <w:rPr>
          <w:rFonts w:ascii="Arial" w:hAnsi="Arial"/>
          <w:sz w:val="18"/>
          <w:szCs w:val="18"/>
        </w:rPr>
        <w:t>rendimiento</w:t>
      </w:r>
      <w:proofErr w:type="spellEnd"/>
      <w:r w:rsidR="00137B46" w:rsidRPr="00AF20C2">
        <w:rPr>
          <w:rFonts w:ascii="Arial" w:hAnsi="Arial"/>
          <w:sz w:val="18"/>
          <w:szCs w:val="18"/>
        </w:rPr>
        <w:t xml:space="preserve"> del </w:t>
      </w:r>
      <w:proofErr w:type="spellStart"/>
      <w:r w:rsidR="00137B46" w:rsidRPr="00AF20C2">
        <w:rPr>
          <w:rFonts w:ascii="Arial" w:hAnsi="Arial"/>
          <w:sz w:val="18"/>
          <w:szCs w:val="18"/>
        </w:rPr>
        <w:t>dispositivo</w:t>
      </w:r>
      <w:proofErr w:type="spellEnd"/>
      <w:r w:rsidR="00137B46" w:rsidRPr="00AF20C2">
        <w:rPr>
          <w:rFonts w:ascii="Arial" w:hAnsi="Arial"/>
          <w:sz w:val="18"/>
          <w:szCs w:val="18"/>
        </w:rPr>
        <w:t xml:space="preserve">. Volver a </w:t>
      </w:r>
      <w:proofErr w:type="spellStart"/>
      <w:r w:rsidR="00137B46" w:rsidRPr="00AF20C2">
        <w:rPr>
          <w:rFonts w:ascii="Arial" w:hAnsi="Arial"/>
          <w:sz w:val="18"/>
          <w:szCs w:val="18"/>
        </w:rPr>
        <w:t>utilizar</w:t>
      </w:r>
      <w:proofErr w:type="spellEnd"/>
      <w:r w:rsidR="00137B46" w:rsidRPr="00AF20C2">
        <w:rPr>
          <w:rFonts w:ascii="Arial" w:hAnsi="Arial"/>
          <w:sz w:val="18"/>
          <w:szCs w:val="18"/>
        </w:rPr>
        <w:t xml:space="preserve"> </w:t>
      </w:r>
      <w:proofErr w:type="spellStart"/>
      <w:r w:rsidR="00137B46" w:rsidRPr="00AF20C2">
        <w:rPr>
          <w:rFonts w:ascii="Arial" w:hAnsi="Arial"/>
          <w:sz w:val="18"/>
          <w:szCs w:val="18"/>
        </w:rPr>
        <w:t>dispositivos</w:t>
      </w:r>
      <w:proofErr w:type="spellEnd"/>
      <w:r w:rsidR="00137B46" w:rsidRPr="00AF20C2">
        <w:rPr>
          <w:rFonts w:ascii="Arial" w:hAnsi="Arial"/>
          <w:sz w:val="18"/>
          <w:szCs w:val="18"/>
        </w:rPr>
        <w:t xml:space="preserve"> de un </w:t>
      </w:r>
      <w:proofErr w:type="spellStart"/>
      <w:r w:rsidR="00137B46" w:rsidRPr="00AF20C2">
        <w:rPr>
          <w:rFonts w:ascii="Arial" w:hAnsi="Arial"/>
          <w:sz w:val="18"/>
          <w:szCs w:val="18"/>
        </w:rPr>
        <w:t>único</w:t>
      </w:r>
      <w:proofErr w:type="spellEnd"/>
      <w:r w:rsidR="00137B46" w:rsidRPr="00AF20C2">
        <w:rPr>
          <w:rFonts w:ascii="Arial" w:hAnsi="Arial"/>
          <w:sz w:val="18"/>
          <w:szCs w:val="18"/>
        </w:rPr>
        <w:t xml:space="preserve"> </w:t>
      </w:r>
      <w:proofErr w:type="spellStart"/>
      <w:r w:rsidR="00137B46" w:rsidRPr="00AF20C2">
        <w:rPr>
          <w:rFonts w:ascii="Arial" w:hAnsi="Arial"/>
          <w:sz w:val="18"/>
          <w:szCs w:val="18"/>
        </w:rPr>
        <w:t>uso</w:t>
      </w:r>
      <w:proofErr w:type="spellEnd"/>
      <w:r w:rsidR="00137B46" w:rsidRPr="00AF20C2">
        <w:rPr>
          <w:rFonts w:ascii="Arial" w:hAnsi="Arial"/>
          <w:sz w:val="18"/>
          <w:szCs w:val="18"/>
        </w:rPr>
        <w:t xml:space="preserve"> </w:t>
      </w:r>
      <w:proofErr w:type="spellStart"/>
      <w:r w:rsidR="00137B46" w:rsidRPr="00AF20C2">
        <w:rPr>
          <w:rFonts w:ascii="Arial" w:hAnsi="Arial"/>
          <w:sz w:val="18"/>
          <w:szCs w:val="18"/>
        </w:rPr>
        <w:t>también</w:t>
      </w:r>
      <w:proofErr w:type="spellEnd"/>
      <w:r w:rsidR="00137B46" w:rsidRPr="00AF20C2">
        <w:rPr>
          <w:rFonts w:ascii="Arial" w:hAnsi="Arial"/>
          <w:sz w:val="18"/>
          <w:szCs w:val="18"/>
        </w:rPr>
        <w:t xml:space="preserve"> </w:t>
      </w:r>
      <w:proofErr w:type="spellStart"/>
      <w:r w:rsidR="00137B46" w:rsidRPr="00AF20C2">
        <w:rPr>
          <w:rFonts w:ascii="Arial" w:hAnsi="Arial"/>
          <w:sz w:val="18"/>
          <w:szCs w:val="18"/>
        </w:rPr>
        <w:t>puede</w:t>
      </w:r>
      <w:proofErr w:type="spellEnd"/>
      <w:r w:rsidR="00137B46" w:rsidRPr="00AF20C2">
        <w:rPr>
          <w:rFonts w:ascii="Arial" w:hAnsi="Arial"/>
          <w:sz w:val="18"/>
          <w:szCs w:val="18"/>
        </w:rPr>
        <w:t xml:space="preserve"> </w:t>
      </w:r>
      <w:proofErr w:type="spellStart"/>
      <w:r w:rsidR="00137B46" w:rsidRPr="00AF20C2">
        <w:rPr>
          <w:rFonts w:ascii="Arial" w:hAnsi="Arial"/>
          <w:sz w:val="18"/>
          <w:szCs w:val="18"/>
        </w:rPr>
        <w:t>provocar</w:t>
      </w:r>
      <w:proofErr w:type="spellEnd"/>
      <w:r w:rsidR="00137B46" w:rsidRPr="00AF20C2">
        <w:rPr>
          <w:rFonts w:ascii="Arial" w:hAnsi="Arial"/>
          <w:sz w:val="18"/>
          <w:szCs w:val="18"/>
        </w:rPr>
        <w:t xml:space="preserve"> </w:t>
      </w:r>
      <w:proofErr w:type="spellStart"/>
      <w:r w:rsidR="00137B46" w:rsidRPr="00AF20C2">
        <w:rPr>
          <w:rFonts w:ascii="Arial" w:hAnsi="Arial"/>
          <w:sz w:val="18"/>
          <w:szCs w:val="18"/>
        </w:rPr>
        <w:t>contaminaciones</w:t>
      </w:r>
      <w:proofErr w:type="spellEnd"/>
      <w:r w:rsidR="00137B46" w:rsidRPr="00AF20C2">
        <w:rPr>
          <w:rFonts w:ascii="Arial" w:hAnsi="Arial"/>
          <w:sz w:val="18"/>
          <w:szCs w:val="18"/>
        </w:rPr>
        <w:t xml:space="preserve"> </w:t>
      </w:r>
      <w:proofErr w:type="spellStart"/>
      <w:r w:rsidR="00137B46" w:rsidRPr="00AF20C2">
        <w:rPr>
          <w:rFonts w:ascii="Arial" w:hAnsi="Arial"/>
          <w:sz w:val="18"/>
          <w:szCs w:val="18"/>
        </w:rPr>
        <w:t>cruzadas</w:t>
      </w:r>
      <w:proofErr w:type="spellEnd"/>
      <w:r w:rsidR="00137B46" w:rsidRPr="00AF20C2">
        <w:rPr>
          <w:rFonts w:ascii="Arial" w:hAnsi="Arial"/>
          <w:sz w:val="18"/>
          <w:szCs w:val="18"/>
        </w:rPr>
        <w:t xml:space="preserve"> que </w:t>
      </w:r>
      <w:proofErr w:type="spellStart"/>
      <w:r w:rsidR="00137B46" w:rsidRPr="00AF20C2">
        <w:rPr>
          <w:rFonts w:ascii="Arial" w:hAnsi="Arial"/>
          <w:sz w:val="18"/>
          <w:szCs w:val="18"/>
        </w:rPr>
        <w:t>producirían</w:t>
      </w:r>
      <w:proofErr w:type="spellEnd"/>
      <w:r w:rsidR="00137B46" w:rsidRPr="00AF20C2">
        <w:rPr>
          <w:rFonts w:ascii="Arial" w:hAnsi="Arial"/>
          <w:sz w:val="18"/>
          <w:szCs w:val="18"/>
        </w:rPr>
        <w:t xml:space="preserve"> </w:t>
      </w:r>
      <w:proofErr w:type="spellStart"/>
      <w:r w:rsidR="00137B46" w:rsidRPr="00AF20C2">
        <w:rPr>
          <w:rFonts w:ascii="Arial" w:hAnsi="Arial"/>
          <w:sz w:val="18"/>
          <w:szCs w:val="18"/>
        </w:rPr>
        <w:t>infecciones</w:t>
      </w:r>
      <w:proofErr w:type="spellEnd"/>
      <w:r w:rsidR="00137B46" w:rsidRPr="00AF20C2">
        <w:rPr>
          <w:rFonts w:ascii="Arial" w:hAnsi="Arial"/>
          <w:sz w:val="18"/>
          <w:szCs w:val="18"/>
        </w:rPr>
        <w:t xml:space="preserve"> </w:t>
      </w:r>
      <w:proofErr w:type="spellStart"/>
      <w:r w:rsidR="00137B46" w:rsidRPr="00AF20C2">
        <w:rPr>
          <w:rFonts w:ascii="Arial" w:hAnsi="Arial"/>
          <w:sz w:val="18"/>
          <w:szCs w:val="18"/>
        </w:rPr>
        <w:t>en</w:t>
      </w:r>
      <w:proofErr w:type="spellEnd"/>
      <w:r w:rsidR="00137B46" w:rsidRPr="00AF20C2">
        <w:rPr>
          <w:rFonts w:ascii="Arial" w:hAnsi="Arial"/>
          <w:sz w:val="18"/>
          <w:szCs w:val="18"/>
        </w:rPr>
        <w:t xml:space="preserve"> el </w:t>
      </w:r>
      <w:proofErr w:type="spellStart"/>
      <w:r w:rsidR="00137B46" w:rsidRPr="00AF20C2">
        <w:rPr>
          <w:rFonts w:ascii="Arial" w:hAnsi="Arial"/>
          <w:sz w:val="18"/>
          <w:szCs w:val="18"/>
        </w:rPr>
        <w:t>paciente</w:t>
      </w:r>
      <w:proofErr w:type="spellEnd"/>
      <w:r w:rsidR="00137B46" w:rsidRPr="00AF20C2">
        <w:rPr>
          <w:rFonts w:ascii="Arial" w:hAnsi="Arial"/>
          <w:sz w:val="18"/>
          <w:szCs w:val="18"/>
        </w:rPr>
        <w:t>.</w:t>
      </w:r>
    </w:p>
    <w:p w:rsidR="00091189" w:rsidRPr="00306867" w:rsidRDefault="00091189" w:rsidP="001A3829">
      <w:pPr>
        <w:numPr>
          <w:ilvl w:val="0"/>
          <w:numId w:val="18"/>
        </w:numPr>
        <w:spacing w:after="60"/>
        <w:rPr>
          <w:rFonts w:ascii="Arial" w:hAnsi="Arial" w:cs="Arial"/>
          <w:sz w:val="18"/>
          <w:szCs w:val="18"/>
          <w:lang w:val="es-ES"/>
        </w:rPr>
      </w:pPr>
      <w:r w:rsidRPr="00306867">
        <w:rPr>
          <w:rFonts w:ascii="Arial" w:hAnsi="Arial" w:cs="Arial"/>
          <w:sz w:val="18"/>
          <w:szCs w:val="18"/>
          <w:lang w:val="es-ES_tradnl"/>
        </w:rPr>
        <w:t xml:space="preserve">Este dispositivo no debe </w:t>
      </w:r>
      <w:proofErr w:type="spellStart"/>
      <w:r w:rsidRPr="00306867">
        <w:rPr>
          <w:rFonts w:ascii="Arial" w:hAnsi="Arial" w:cs="Arial"/>
          <w:sz w:val="18"/>
          <w:szCs w:val="18"/>
          <w:lang w:val="es-ES_tradnl"/>
        </w:rPr>
        <w:t>reesterilizarse</w:t>
      </w:r>
      <w:proofErr w:type="spellEnd"/>
      <w:r w:rsidRPr="00306867">
        <w:rPr>
          <w:rFonts w:ascii="Arial" w:hAnsi="Arial" w:cs="Arial"/>
          <w:sz w:val="18"/>
          <w:szCs w:val="18"/>
          <w:lang w:val="es-ES_tradnl"/>
        </w:rPr>
        <w:t xml:space="preserve"> nunca.</w:t>
      </w:r>
    </w:p>
    <w:p w:rsidR="00091189" w:rsidRPr="00CB0889" w:rsidRDefault="00091189" w:rsidP="001A3829">
      <w:pPr>
        <w:numPr>
          <w:ilvl w:val="0"/>
          <w:numId w:val="18"/>
        </w:numPr>
        <w:spacing w:after="60"/>
        <w:rPr>
          <w:rFonts w:ascii="Arial" w:hAnsi="Arial" w:cs="Arial"/>
          <w:sz w:val="18"/>
          <w:szCs w:val="18"/>
          <w:lang w:val="es-ES"/>
        </w:rPr>
      </w:pPr>
      <w:r w:rsidRPr="00306867">
        <w:rPr>
          <w:rFonts w:ascii="Arial" w:hAnsi="Arial" w:cs="Arial"/>
          <w:sz w:val="18"/>
          <w:szCs w:val="18"/>
          <w:lang w:val="es-ES_tradnl"/>
        </w:rPr>
        <w:t>Debe utilizarse el instrumental adecuado para implantar este dispositivo.</w:t>
      </w:r>
    </w:p>
    <w:p w:rsidR="00CB0889" w:rsidRPr="00306867" w:rsidRDefault="00CB0889" w:rsidP="001A3829">
      <w:pPr>
        <w:numPr>
          <w:ilvl w:val="0"/>
          <w:numId w:val="18"/>
        </w:numPr>
        <w:spacing w:after="60"/>
        <w:rPr>
          <w:rFonts w:ascii="Arial" w:hAnsi="Arial" w:cs="Arial"/>
          <w:sz w:val="18"/>
          <w:szCs w:val="18"/>
          <w:lang w:val="es-ES"/>
        </w:rPr>
      </w:pPr>
      <w:r w:rsidRPr="00801B03">
        <w:rPr>
          <w:rFonts w:ascii="Arial" w:hAnsi="Arial" w:cs="Arial"/>
          <w:sz w:val="18"/>
          <w:szCs w:val="18"/>
        </w:rPr>
        <w:t xml:space="preserve">No se ha </w:t>
      </w:r>
      <w:proofErr w:type="spellStart"/>
      <w:r w:rsidRPr="00801B03">
        <w:rPr>
          <w:rFonts w:ascii="Arial" w:hAnsi="Arial" w:cs="Arial"/>
          <w:sz w:val="18"/>
          <w:szCs w:val="18"/>
        </w:rPr>
        <w:t>evaluado</w:t>
      </w:r>
      <w:proofErr w:type="spellEnd"/>
      <w:r w:rsidRPr="00801B03">
        <w:rPr>
          <w:rFonts w:ascii="Arial" w:hAnsi="Arial" w:cs="Arial"/>
          <w:sz w:val="18"/>
          <w:szCs w:val="18"/>
        </w:rPr>
        <w:t xml:space="preserve"> la </w:t>
      </w:r>
      <w:proofErr w:type="spellStart"/>
      <w:r w:rsidRPr="00801B03">
        <w:rPr>
          <w:rFonts w:ascii="Arial" w:hAnsi="Arial" w:cs="Arial"/>
          <w:sz w:val="18"/>
          <w:szCs w:val="18"/>
        </w:rPr>
        <w:t>seguridad</w:t>
      </w:r>
      <w:proofErr w:type="spellEnd"/>
      <w:r w:rsidRPr="00801B03">
        <w:rPr>
          <w:rFonts w:ascii="Arial" w:hAnsi="Arial" w:cs="Arial"/>
          <w:sz w:val="18"/>
          <w:szCs w:val="18"/>
        </w:rPr>
        <w:t xml:space="preserve"> y la </w:t>
      </w:r>
      <w:proofErr w:type="spellStart"/>
      <w:r w:rsidRPr="00801B03">
        <w:rPr>
          <w:rFonts w:ascii="Arial" w:hAnsi="Arial" w:cs="Arial"/>
          <w:sz w:val="18"/>
          <w:szCs w:val="18"/>
        </w:rPr>
        <w:t>compatibilidad</w:t>
      </w:r>
      <w:proofErr w:type="spellEnd"/>
      <w:r w:rsidRPr="00801B03">
        <w:rPr>
          <w:rFonts w:ascii="Arial" w:hAnsi="Arial" w:cs="Arial"/>
          <w:sz w:val="18"/>
          <w:szCs w:val="18"/>
        </w:rPr>
        <w:t xml:space="preserve"> de </w:t>
      </w:r>
      <w:proofErr w:type="spellStart"/>
      <w:r w:rsidRPr="00801B03">
        <w:rPr>
          <w:rFonts w:ascii="Arial" w:hAnsi="Arial" w:cs="Arial"/>
          <w:sz w:val="18"/>
          <w:szCs w:val="18"/>
        </w:rPr>
        <w:t>este</w:t>
      </w:r>
      <w:proofErr w:type="spellEnd"/>
      <w:r w:rsidRPr="00801B03">
        <w:rPr>
          <w:rFonts w:ascii="Arial" w:hAnsi="Arial" w:cs="Arial"/>
          <w:sz w:val="18"/>
          <w:szCs w:val="18"/>
        </w:rPr>
        <w:t xml:space="preserve"> </w:t>
      </w:r>
      <w:proofErr w:type="spellStart"/>
      <w:r w:rsidRPr="00801B03">
        <w:rPr>
          <w:rFonts w:ascii="Arial" w:hAnsi="Arial" w:cs="Arial"/>
          <w:sz w:val="18"/>
          <w:szCs w:val="18"/>
        </w:rPr>
        <w:t>dispositivo</w:t>
      </w:r>
      <w:proofErr w:type="spellEnd"/>
      <w:r w:rsidRPr="00801B03">
        <w:rPr>
          <w:rFonts w:ascii="Arial" w:hAnsi="Arial" w:cs="Arial"/>
          <w:sz w:val="18"/>
          <w:szCs w:val="18"/>
        </w:rPr>
        <w:t xml:space="preserve"> </w:t>
      </w:r>
      <w:proofErr w:type="spellStart"/>
      <w:r w:rsidRPr="00801B03">
        <w:rPr>
          <w:rFonts w:ascii="Arial" w:hAnsi="Arial" w:cs="Arial"/>
          <w:sz w:val="18"/>
          <w:szCs w:val="18"/>
        </w:rPr>
        <w:t>en</w:t>
      </w:r>
      <w:proofErr w:type="spellEnd"/>
      <w:r w:rsidRPr="00801B03">
        <w:rPr>
          <w:rFonts w:ascii="Arial" w:hAnsi="Arial" w:cs="Arial"/>
          <w:sz w:val="18"/>
          <w:szCs w:val="18"/>
        </w:rPr>
        <w:t xml:space="preserve"> el </w:t>
      </w:r>
      <w:proofErr w:type="spellStart"/>
      <w:r w:rsidRPr="00801B03">
        <w:rPr>
          <w:rFonts w:ascii="Arial" w:hAnsi="Arial" w:cs="Arial"/>
          <w:sz w:val="18"/>
          <w:szCs w:val="18"/>
        </w:rPr>
        <w:t>entorno</w:t>
      </w:r>
      <w:proofErr w:type="spellEnd"/>
      <w:r w:rsidRPr="00801B03">
        <w:rPr>
          <w:rFonts w:ascii="Arial" w:hAnsi="Arial" w:cs="Arial"/>
          <w:sz w:val="18"/>
          <w:szCs w:val="18"/>
        </w:rPr>
        <w:t xml:space="preserve"> MR. </w:t>
      </w:r>
      <w:proofErr w:type="spellStart"/>
      <w:r w:rsidRPr="00801B03">
        <w:rPr>
          <w:rFonts w:ascii="Arial" w:hAnsi="Arial" w:cs="Arial"/>
          <w:sz w:val="18"/>
          <w:szCs w:val="18"/>
        </w:rPr>
        <w:t>Tampoco</w:t>
      </w:r>
      <w:proofErr w:type="spellEnd"/>
      <w:r w:rsidRPr="00801B03">
        <w:rPr>
          <w:rFonts w:ascii="Arial" w:hAnsi="Arial" w:cs="Arial"/>
          <w:sz w:val="18"/>
          <w:szCs w:val="18"/>
        </w:rPr>
        <w:t xml:space="preserve"> se ha </w:t>
      </w:r>
      <w:proofErr w:type="spellStart"/>
      <w:r w:rsidRPr="00801B03">
        <w:rPr>
          <w:rFonts w:ascii="Arial" w:hAnsi="Arial" w:cs="Arial"/>
          <w:sz w:val="18"/>
          <w:szCs w:val="18"/>
        </w:rPr>
        <w:t>probado</w:t>
      </w:r>
      <w:proofErr w:type="spellEnd"/>
      <w:r w:rsidRPr="00801B03">
        <w:rPr>
          <w:rFonts w:ascii="Arial" w:hAnsi="Arial" w:cs="Arial"/>
          <w:sz w:val="18"/>
          <w:szCs w:val="18"/>
        </w:rPr>
        <w:t xml:space="preserve"> el </w:t>
      </w:r>
      <w:proofErr w:type="spellStart"/>
      <w:r w:rsidRPr="00801B03">
        <w:rPr>
          <w:rFonts w:ascii="Arial" w:hAnsi="Arial" w:cs="Arial"/>
          <w:sz w:val="18"/>
          <w:szCs w:val="18"/>
        </w:rPr>
        <w:t>calentamiento</w:t>
      </w:r>
      <w:proofErr w:type="spellEnd"/>
      <w:r w:rsidRPr="00801B03">
        <w:rPr>
          <w:rFonts w:ascii="Arial" w:hAnsi="Arial" w:cs="Arial"/>
          <w:sz w:val="18"/>
          <w:szCs w:val="18"/>
        </w:rPr>
        <w:t xml:space="preserve"> o la </w:t>
      </w:r>
      <w:proofErr w:type="spellStart"/>
      <w:r w:rsidRPr="00801B03">
        <w:rPr>
          <w:rFonts w:ascii="Arial" w:hAnsi="Arial" w:cs="Arial"/>
          <w:sz w:val="18"/>
          <w:szCs w:val="18"/>
        </w:rPr>
        <w:t>migración</w:t>
      </w:r>
      <w:proofErr w:type="spellEnd"/>
      <w:r w:rsidRPr="00801B03">
        <w:rPr>
          <w:rFonts w:ascii="Arial" w:hAnsi="Arial" w:cs="Arial"/>
          <w:sz w:val="18"/>
          <w:szCs w:val="18"/>
        </w:rPr>
        <w:t xml:space="preserve"> del </w:t>
      </w:r>
      <w:proofErr w:type="spellStart"/>
      <w:r w:rsidRPr="00801B03">
        <w:rPr>
          <w:rFonts w:ascii="Arial" w:hAnsi="Arial" w:cs="Arial"/>
          <w:sz w:val="18"/>
          <w:szCs w:val="18"/>
        </w:rPr>
        <w:t>dispositivo</w:t>
      </w:r>
      <w:proofErr w:type="spellEnd"/>
      <w:r w:rsidRPr="00801B03">
        <w:rPr>
          <w:rFonts w:ascii="Arial" w:hAnsi="Arial" w:cs="Arial"/>
          <w:sz w:val="18"/>
          <w:szCs w:val="18"/>
        </w:rPr>
        <w:t xml:space="preserve"> </w:t>
      </w:r>
      <w:proofErr w:type="spellStart"/>
      <w:r w:rsidRPr="00801B03">
        <w:rPr>
          <w:rFonts w:ascii="Arial" w:hAnsi="Arial" w:cs="Arial"/>
          <w:sz w:val="18"/>
          <w:szCs w:val="18"/>
        </w:rPr>
        <w:t>en</w:t>
      </w:r>
      <w:proofErr w:type="spellEnd"/>
      <w:r w:rsidRPr="00801B03">
        <w:rPr>
          <w:rFonts w:ascii="Arial" w:hAnsi="Arial" w:cs="Arial"/>
          <w:sz w:val="18"/>
          <w:szCs w:val="18"/>
        </w:rPr>
        <w:t xml:space="preserve"> el </w:t>
      </w:r>
      <w:proofErr w:type="spellStart"/>
      <w:r w:rsidRPr="00801B03">
        <w:rPr>
          <w:rFonts w:ascii="Arial" w:hAnsi="Arial" w:cs="Arial"/>
          <w:sz w:val="18"/>
          <w:szCs w:val="18"/>
        </w:rPr>
        <w:t>entorno</w:t>
      </w:r>
      <w:proofErr w:type="spellEnd"/>
      <w:r w:rsidRPr="00801B03">
        <w:rPr>
          <w:rFonts w:ascii="Arial" w:hAnsi="Arial" w:cs="Arial"/>
          <w:sz w:val="18"/>
          <w:szCs w:val="18"/>
        </w:rPr>
        <w:t xml:space="preserve"> MR. El </w:t>
      </w:r>
      <w:proofErr w:type="spellStart"/>
      <w:r w:rsidRPr="00801B03">
        <w:rPr>
          <w:rFonts w:ascii="Arial" w:hAnsi="Arial" w:cs="Arial"/>
          <w:sz w:val="18"/>
          <w:szCs w:val="18"/>
        </w:rPr>
        <w:t>uso</w:t>
      </w:r>
      <w:proofErr w:type="spellEnd"/>
      <w:r w:rsidRPr="00801B03">
        <w:rPr>
          <w:rFonts w:ascii="Arial" w:hAnsi="Arial" w:cs="Arial"/>
          <w:sz w:val="18"/>
          <w:szCs w:val="18"/>
        </w:rPr>
        <w:t xml:space="preserve"> de </w:t>
      </w:r>
      <w:proofErr w:type="spellStart"/>
      <w:r w:rsidRPr="00801B03">
        <w:rPr>
          <w:rFonts w:ascii="Arial" w:hAnsi="Arial" w:cs="Arial"/>
          <w:sz w:val="18"/>
          <w:szCs w:val="18"/>
        </w:rPr>
        <w:t>tecnología</w:t>
      </w:r>
      <w:proofErr w:type="spellEnd"/>
      <w:r w:rsidRPr="00801B03">
        <w:rPr>
          <w:rFonts w:ascii="Arial" w:hAnsi="Arial" w:cs="Arial"/>
          <w:sz w:val="18"/>
          <w:szCs w:val="18"/>
        </w:rPr>
        <w:t xml:space="preserve"> MR </w:t>
      </w:r>
      <w:proofErr w:type="spellStart"/>
      <w:r w:rsidRPr="00801B03">
        <w:rPr>
          <w:rFonts w:ascii="Arial" w:hAnsi="Arial" w:cs="Arial"/>
          <w:sz w:val="18"/>
          <w:szCs w:val="18"/>
        </w:rPr>
        <w:t>en</w:t>
      </w:r>
      <w:proofErr w:type="spellEnd"/>
      <w:r w:rsidRPr="00801B03">
        <w:rPr>
          <w:rFonts w:ascii="Arial" w:hAnsi="Arial" w:cs="Arial"/>
          <w:sz w:val="18"/>
          <w:szCs w:val="18"/>
        </w:rPr>
        <w:t xml:space="preserve"> </w:t>
      </w:r>
      <w:proofErr w:type="spellStart"/>
      <w:r w:rsidRPr="00801B03">
        <w:rPr>
          <w:rFonts w:ascii="Arial" w:hAnsi="Arial" w:cs="Arial"/>
          <w:sz w:val="18"/>
          <w:szCs w:val="18"/>
        </w:rPr>
        <w:t>presencia</w:t>
      </w:r>
      <w:proofErr w:type="spellEnd"/>
      <w:r w:rsidRPr="00801B03">
        <w:rPr>
          <w:rFonts w:ascii="Arial" w:hAnsi="Arial" w:cs="Arial"/>
          <w:sz w:val="18"/>
          <w:szCs w:val="18"/>
        </w:rPr>
        <w:t xml:space="preserve"> de </w:t>
      </w:r>
      <w:proofErr w:type="spellStart"/>
      <w:r w:rsidRPr="00801B03">
        <w:rPr>
          <w:rFonts w:ascii="Arial" w:hAnsi="Arial" w:cs="Arial"/>
          <w:sz w:val="18"/>
          <w:szCs w:val="18"/>
        </w:rPr>
        <w:t>dispositivos</w:t>
      </w:r>
      <w:proofErr w:type="spellEnd"/>
      <w:r w:rsidRPr="00801B03">
        <w:rPr>
          <w:rFonts w:ascii="Arial" w:hAnsi="Arial" w:cs="Arial"/>
          <w:sz w:val="18"/>
          <w:szCs w:val="18"/>
        </w:rPr>
        <w:t xml:space="preserve"> de </w:t>
      </w:r>
      <w:proofErr w:type="spellStart"/>
      <w:r w:rsidRPr="00801B03">
        <w:rPr>
          <w:rFonts w:ascii="Arial" w:hAnsi="Arial" w:cs="Arial"/>
          <w:sz w:val="18"/>
          <w:szCs w:val="18"/>
        </w:rPr>
        <w:t>esta</w:t>
      </w:r>
      <w:proofErr w:type="spellEnd"/>
      <w:r w:rsidRPr="00801B03">
        <w:rPr>
          <w:rFonts w:ascii="Arial" w:hAnsi="Arial" w:cs="Arial"/>
          <w:sz w:val="18"/>
          <w:szCs w:val="18"/>
        </w:rPr>
        <w:t xml:space="preserve"> </w:t>
      </w:r>
      <w:proofErr w:type="spellStart"/>
      <w:r w:rsidRPr="00801B03">
        <w:rPr>
          <w:rFonts w:ascii="Arial" w:hAnsi="Arial" w:cs="Arial"/>
          <w:sz w:val="18"/>
          <w:szCs w:val="18"/>
        </w:rPr>
        <w:t>naturaleza</w:t>
      </w:r>
      <w:proofErr w:type="spellEnd"/>
      <w:r w:rsidRPr="00801B03">
        <w:rPr>
          <w:rFonts w:ascii="Arial" w:hAnsi="Arial" w:cs="Arial"/>
          <w:sz w:val="18"/>
          <w:szCs w:val="18"/>
        </w:rPr>
        <w:t xml:space="preserve"> </w:t>
      </w:r>
      <w:proofErr w:type="spellStart"/>
      <w:r w:rsidRPr="00801B03">
        <w:rPr>
          <w:rFonts w:ascii="Arial" w:hAnsi="Arial" w:cs="Arial"/>
          <w:sz w:val="18"/>
          <w:szCs w:val="18"/>
        </w:rPr>
        <w:t>puede</w:t>
      </w:r>
      <w:proofErr w:type="spellEnd"/>
      <w:r w:rsidRPr="00801B03">
        <w:rPr>
          <w:rFonts w:ascii="Arial" w:hAnsi="Arial" w:cs="Arial"/>
          <w:sz w:val="18"/>
          <w:szCs w:val="18"/>
        </w:rPr>
        <w:t xml:space="preserve"> </w:t>
      </w:r>
      <w:proofErr w:type="spellStart"/>
      <w:r w:rsidRPr="00801B03">
        <w:rPr>
          <w:rFonts w:ascii="Arial" w:hAnsi="Arial" w:cs="Arial"/>
          <w:sz w:val="18"/>
          <w:szCs w:val="18"/>
        </w:rPr>
        <w:t>provocar</w:t>
      </w:r>
      <w:proofErr w:type="spellEnd"/>
      <w:r w:rsidRPr="00801B03">
        <w:rPr>
          <w:rFonts w:ascii="Arial" w:hAnsi="Arial" w:cs="Arial"/>
          <w:sz w:val="18"/>
          <w:szCs w:val="18"/>
        </w:rPr>
        <w:t xml:space="preserve"> </w:t>
      </w:r>
      <w:proofErr w:type="spellStart"/>
      <w:r w:rsidRPr="00801B03">
        <w:rPr>
          <w:rFonts w:ascii="Arial" w:hAnsi="Arial" w:cs="Arial"/>
          <w:sz w:val="18"/>
          <w:szCs w:val="18"/>
        </w:rPr>
        <w:t>fuerzas</w:t>
      </w:r>
      <w:proofErr w:type="spellEnd"/>
      <w:r w:rsidRPr="00801B03">
        <w:rPr>
          <w:rFonts w:ascii="Arial" w:hAnsi="Arial" w:cs="Arial"/>
          <w:sz w:val="18"/>
          <w:szCs w:val="18"/>
        </w:rPr>
        <w:t xml:space="preserve"> y pares de </w:t>
      </w:r>
      <w:proofErr w:type="spellStart"/>
      <w:r w:rsidRPr="00801B03">
        <w:rPr>
          <w:rFonts w:ascii="Arial" w:hAnsi="Arial" w:cs="Arial"/>
          <w:sz w:val="18"/>
          <w:szCs w:val="18"/>
        </w:rPr>
        <w:t>torsión</w:t>
      </w:r>
      <w:proofErr w:type="spellEnd"/>
      <w:r w:rsidRPr="00801B03">
        <w:rPr>
          <w:rFonts w:ascii="Arial" w:hAnsi="Arial" w:cs="Arial"/>
          <w:sz w:val="18"/>
          <w:szCs w:val="18"/>
        </w:rPr>
        <w:t xml:space="preserve"> con </w:t>
      </w:r>
      <w:proofErr w:type="spellStart"/>
      <w:r w:rsidRPr="00801B03">
        <w:rPr>
          <w:rFonts w:ascii="Arial" w:hAnsi="Arial" w:cs="Arial"/>
          <w:sz w:val="18"/>
          <w:szCs w:val="18"/>
        </w:rPr>
        <w:t>desplazamiento</w:t>
      </w:r>
      <w:proofErr w:type="spellEnd"/>
      <w:r w:rsidRPr="00801B03">
        <w:rPr>
          <w:rFonts w:ascii="Arial" w:hAnsi="Arial" w:cs="Arial"/>
          <w:sz w:val="18"/>
          <w:szCs w:val="18"/>
        </w:rPr>
        <w:t xml:space="preserve"> </w:t>
      </w:r>
      <w:proofErr w:type="spellStart"/>
      <w:r w:rsidRPr="00801B03">
        <w:rPr>
          <w:rFonts w:ascii="Arial" w:hAnsi="Arial" w:cs="Arial"/>
          <w:sz w:val="18"/>
          <w:szCs w:val="18"/>
        </w:rPr>
        <w:t>inducido</w:t>
      </w:r>
      <w:proofErr w:type="spellEnd"/>
      <w:r w:rsidRPr="00801B03">
        <w:rPr>
          <w:rFonts w:ascii="Arial" w:hAnsi="Arial" w:cs="Arial"/>
          <w:sz w:val="18"/>
          <w:szCs w:val="18"/>
        </w:rPr>
        <w:t xml:space="preserve"> </w:t>
      </w:r>
      <w:proofErr w:type="spellStart"/>
      <w:r w:rsidRPr="00801B03">
        <w:rPr>
          <w:rFonts w:ascii="Arial" w:hAnsi="Arial" w:cs="Arial"/>
          <w:sz w:val="18"/>
          <w:szCs w:val="18"/>
        </w:rPr>
        <w:t>magnéticamente</w:t>
      </w:r>
      <w:proofErr w:type="spellEnd"/>
      <w:r w:rsidRPr="00801B03">
        <w:rPr>
          <w:rFonts w:ascii="Arial" w:hAnsi="Arial" w:cs="Arial"/>
          <w:sz w:val="18"/>
          <w:szCs w:val="18"/>
        </w:rPr>
        <w:t xml:space="preserve">, el </w:t>
      </w:r>
      <w:proofErr w:type="spellStart"/>
      <w:r w:rsidRPr="00801B03">
        <w:rPr>
          <w:rFonts w:ascii="Arial" w:hAnsi="Arial" w:cs="Arial"/>
          <w:sz w:val="18"/>
          <w:szCs w:val="18"/>
        </w:rPr>
        <w:t>calentamiento</w:t>
      </w:r>
      <w:proofErr w:type="spellEnd"/>
      <w:r w:rsidRPr="00801B03">
        <w:rPr>
          <w:rFonts w:ascii="Arial" w:hAnsi="Arial" w:cs="Arial"/>
          <w:sz w:val="18"/>
          <w:szCs w:val="18"/>
        </w:rPr>
        <w:t xml:space="preserve"> de </w:t>
      </w:r>
      <w:proofErr w:type="spellStart"/>
      <w:r w:rsidRPr="00801B03">
        <w:rPr>
          <w:rFonts w:ascii="Arial" w:hAnsi="Arial" w:cs="Arial"/>
          <w:sz w:val="18"/>
          <w:szCs w:val="18"/>
        </w:rPr>
        <w:t>frecuencias</w:t>
      </w:r>
      <w:proofErr w:type="spellEnd"/>
      <w:r w:rsidRPr="00801B03">
        <w:rPr>
          <w:rFonts w:ascii="Arial" w:hAnsi="Arial" w:cs="Arial"/>
          <w:sz w:val="18"/>
          <w:szCs w:val="18"/>
        </w:rPr>
        <w:t xml:space="preserve"> de radio y </w:t>
      </w:r>
      <w:proofErr w:type="spellStart"/>
      <w:r w:rsidRPr="00801B03">
        <w:rPr>
          <w:rFonts w:ascii="Arial" w:hAnsi="Arial" w:cs="Arial"/>
          <w:sz w:val="18"/>
          <w:szCs w:val="18"/>
        </w:rPr>
        <w:t>objetos</w:t>
      </w:r>
      <w:proofErr w:type="spellEnd"/>
      <w:r w:rsidRPr="00801B03">
        <w:rPr>
          <w:rFonts w:ascii="Arial" w:hAnsi="Arial" w:cs="Arial"/>
          <w:sz w:val="18"/>
          <w:szCs w:val="18"/>
        </w:rPr>
        <w:t xml:space="preserve"> de </w:t>
      </w:r>
      <w:proofErr w:type="spellStart"/>
      <w:r w:rsidRPr="00801B03">
        <w:rPr>
          <w:rFonts w:ascii="Arial" w:hAnsi="Arial" w:cs="Arial"/>
          <w:sz w:val="18"/>
          <w:szCs w:val="18"/>
        </w:rPr>
        <w:t>imágenes</w:t>
      </w:r>
      <w:proofErr w:type="spellEnd"/>
      <w:r w:rsidRPr="00801B03">
        <w:rPr>
          <w:rFonts w:ascii="Arial" w:hAnsi="Arial" w:cs="Arial"/>
          <w:sz w:val="18"/>
          <w:szCs w:val="18"/>
        </w:rPr>
        <w:t xml:space="preserve">. Con </w:t>
      </w:r>
      <w:proofErr w:type="spellStart"/>
      <w:r w:rsidRPr="00801B03">
        <w:rPr>
          <w:rFonts w:ascii="Arial" w:hAnsi="Arial" w:cs="Arial"/>
          <w:sz w:val="18"/>
          <w:szCs w:val="18"/>
        </w:rPr>
        <w:t>pacientes</w:t>
      </w:r>
      <w:proofErr w:type="spellEnd"/>
      <w:r w:rsidRPr="00801B03">
        <w:rPr>
          <w:rFonts w:ascii="Arial" w:hAnsi="Arial" w:cs="Arial"/>
          <w:sz w:val="18"/>
          <w:szCs w:val="18"/>
        </w:rPr>
        <w:t xml:space="preserve"> de </w:t>
      </w:r>
      <w:proofErr w:type="spellStart"/>
      <w:r w:rsidRPr="00801B03">
        <w:rPr>
          <w:rFonts w:ascii="Arial" w:hAnsi="Arial" w:cs="Arial"/>
          <w:sz w:val="18"/>
          <w:szCs w:val="18"/>
        </w:rPr>
        <w:t>postoperatorio</w:t>
      </w:r>
      <w:proofErr w:type="spellEnd"/>
      <w:r w:rsidRPr="00801B03">
        <w:rPr>
          <w:rFonts w:ascii="Arial" w:hAnsi="Arial" w:cs="Arial"/>
          <w:sz w:val="18"/>
          <w:szCs w:val="18"/>
        </w:rPr>
        <w:t xml:space="preserve"> </w:t>
      </w:r>
      <w:proofErr w:type="spellStart"/>
      <w:r w:rsidRPr="00801B03">
        <w:rPr>
          <w:rFonts w:ascii="Arial" w:hAnsi="Arial" w:cs="Arial"/>
          <w:sz w:val="18"/>
          <w:szCs w:val="18"/>
        </w:rPr>
        <w:t>será</w:t>
      </w:r>
      <w:proofErr w:type="spellEnd"/>
      <w:r w:rsidRPr="00801B03">
        <w:rPr>
          <w:rFonts w:ascii="Arial" w:hAnsi="Arial" w:cs="Arial"/>
          <w:sz w:val="18"/>
          <w:szCs w:val="18"/>
        </w:rPr>
        <w:t xml:space="preserve"> </w:t>
      </w:r>
      <w:proofErr w:type="spellStart"/>
      <w:r w:rsidRPr="00801B03">
        <w:rPr>
          <w:rFonts w:ascii="Arial" w:hAnsi="Arial" w:cs="Arial"/>
          <w:sz w:val="18"/>
          <w:szCs w:val="18"/>
        </w:rPr>
        <w:t>necesario</w:t>
      </w:r>
      <w:proofErr w:type="spellEnd"/>
      <w:r w:rsidRPr="00801B03">
        <w:rPr>
          <w:rFonts w:ascii="Arial" w:hAnsi="Arial" w:cs="Arial"/>
          <w:sz w:val="18"/>
          <w:szCs w:val="18"/>
        </w:rPr>
        <w:t xml:space="preserve"> </w:t>
      </w:r>
      <w:proofErr w:type="spellStart"/>
      <w:r w:rsidRPr="00801B03">
        <w:rPr>
          <w:rFonts w:ascii="Arial" w:hAnsi="Arial" w:cs="Arial"/>
          <w:sz w:val="18"/>
          <w:szCs w:val="18"/>
        </w:rPr>
        <w:t>seguir</w:t>
      </w:r>
      <w:proofErr w:type="spellEnd"/>
      <w:r w:rsidRPr="00801B03">
        <w:rPr>
          <w:rFonts w:ascii="Arial" w:hAnsi="Arial" w:cs="Arial"/>
          <w:sz w:val="18"/>
          <w:szCs w:val="18"/>
        </w:rPr>
        <w:t xml:space="preserve"> las directrices </w:t>
      </w:r>
      <w:proofErr w:type="spellStart"/>
      <w:r w:rsidRPr="00801B03">
        <w:rPr>
          <w:rFonts w:ascii="Arial" w:hAnsi="Arial" w:cs="Arial"/>
          <w:sz w:val="18"/>
          <w:szCs w:val="18"/>
        </w:rPr>
        <w:t>estándar</w:t>
      </w:r>
      <w:proofErr w:type="spellEnd"/>
      <w:r w:rsidRPr="00801B03">
        <w:rPr>
          <w:rFonts w:ascii="Arial" w:hAnsi="Arial" w:cs="Arial"/>
          <w:sz w:val="18"/>
          <w:szCs w:val="18"/>
        </w:rPr>
        <w:t xml:space="preserve"> de </w:t>
      </w:r>
      <w:proofErr w:type="spellStart"/>
      <w:r w:rsidRPr="00801B03">
        <w:rPr>
          <w:rFonts w:ascii="Arial" w:hAnsi="Arial" w:cs="Arial"/>
          <w:sz w:val="18"/>
          <w:szCs w:val="18"/>
        </w:rPr>
        <w:t>apantallamiento</w:t>
      </w:r>
      <w:proofErr w:type="spellEnd"/>
      <w:r w:rsidRPr="00801B03">
        <w:rPr>
          <w:rFonts w:ascii="Arial" w:hAnsi="Arial" w:cs="Arial"/>
          <w:sz w:val="18"/>
          <w:szCs w:val="18"/>
        </w:rPr>
        <w:t xml:space="preserve"> MRI.</w:t>
      </w:r>
    </w:p>
    <w:p w:rsidR="00091189" w:rsidRPr="00306867" w:rsidRDefault="00091189" w:rsidP="001A3829">
      <w:pPr>
        <w:spacing w:after="60"/>
        <w:rPr>
          <w:rFonts w:ascii="Arial" w:hAnsi="Arial" w:cs="Arial"/>
          <w:b/>
          <w:bCs/>
          <w:sz w:val="18"/>
          <w:szCs w:val="18"/>
        </w:rPr>
      </w:pPr>
      <w:r w:rsidRPr="00306867">
        <w:rPr>
          <w:rFonts w:ascii="Arial" w:hAnsi="Arial" w:cs="Arial"/>
          <w:b/>
          <w:bCs/>
          <w:sz w:val="18"/>
          <w:szCs w:val="18"/>
          <w:lang w:val="es-ES"/>
        </w:rPr>
        <w:t xml:space="preserve"> </w:t>
      </w:r>
      <w:r w:rsidRPr="00306867">
        <w:rPr>
          <w:rFonts w:ascii="Arial" w:hAnsi="Arial" w:cs="Arial"/>
          <w:b/>
          <w:bCs/>
          <w:sz w:val="18"/>
          <w:szCs w:val="18"/>
        </w:rPr>
        <w:t xml:space="preserve">5. </w:t>
      </w:r>
      <w:r w:rsidR="005E6054" w:rsidRPr="00306867">
        <w:rPr>
          <w:rFonts w:ascii="Arial" w:hAnsi="Arial" w:cs="Arial"/>
          <w:b/>
          <w:bCs/>
          <w:sz w:val="18"/>
          <w:szCs w:val="18"/>
        </w:rPr>
        <w:t xml:space="preserve"> </w:t>
      </w:r>
      <w:r w:rsidRPr="00306867">
        <w:rPr>
          <w:rFonts w:ascii="Arial" w:hAnsi="Arial" w:cs="Arial"/>
          <w:b/>
          <w:bCs/>
          <w:sz w:val="18"/>
          <w:szCs w:val="18"/>
          <w:lang w:val="es-ES_tradnl"/>
        </w:rPr>
        <w:t>Envase y etiquetado:</w:t>
      </w:r>
    </w:p>
    <w:p w:rsidR="00091189" w:rsidRPr="00306867" w:rsidRDefault="00091189" w:rsidP="001A3829">
      <w:pPr>
        <w:numPr>
          <w:ilvl w:val="1"/>
          <w:numId w:val="20"/>
        </w:numPr>
        <w:spacing w:after="60"/>
        <w:ind w:left="720"/>
        <w:rPr>
          <w:rFonts w:ascii="Arial" w:hAnsi="Arial" w:cs="Arial"/>
          <w:sz w:val="18"/>
          <w:szCs w:val="18"/>
          <w:lang w:val="es-ES"/>
        </w:rPr>
      </w:pPr>
      <w:r w:rsidRPr="00306867">
        <w:rPr>
          <w:rFonts w:ascii="Arial" w:hAnsi="Arial" w:cs="Arial"/>
          <w:sz w:val="18"/>
          <w:szCs w:val="18"/>
          <w:lang w:val="es-ES_tradnl"/>
        </w:rPr>
        <w:t>No use este producto si el envase o el etiquetado han resultado dañados, si muestra signos de exposición a la humedad o a temperaturas extremas o si ha resultado alterado de algún modo.</w:t>
      </w:r>
    </w:p>
    <w:p w:rsidR="00091189" w:rsidRPr="00306867" w:rsidRDefault="00091189" w:rsidP="001A3829">
      <w:pPr>
        <w:numPr>
          <w:ilvl w:val="1"/>
          <w:numId w:val="20"/>
        </w:numPr>
        <w:spacing w:after="60"/>
        <w:ind w:left="720"/>
        <w:rPr>
          <w:rFonts w:ascii="Arial" w:hAnsi="Arial" w:cs="Arial"/>
          <w:sz w:val="18"/>
          <w:szCs w:val="18"/>
          <w:lang w:val="es-ES"/>
        </w:rPr>
      </w:pPr>
      <w:r w:rsidRPr="00306867">
        <w:rPr>
          <w:rFonts w:ascii="Arial" w:hAnsi="Arial" w:cs="Arial"/>
          <w:sz w:val="18"/>
          <w:szCs w:val="18"/>
          <w:lang w:val="es-ES_tradnl"/>
        </w:rPr>
        <w:t>Póngase en contacto con el Servicio de Atención al Cliente de Parcus Medical para comunicar cualquier daño o alteración del envase.</w:t>
      </w:r>
    </w:p>
    <w:p w:rsidR="00091189" w:rsidRPr="00306867" w:rsidRDefault="00091189" w:rsidP="001A3829">
      <w:pPr>
        <w:spacing w:after="60"/>
        <w:rPr>
          <w:rFonts w:ascii="Arial" w:hAnsi="Arial" w:cs="Arial"/>
          <w:b/>
          <w:bCs/>
          <w:sz w:val="18"/>
          <w:szCs w:val="18"/>
          <w:lang w:val="es-ES"/>
        </w:rPr>
      </w:pPr>
      <w:r w:rsidRPr="00306867">
        <w:rPr>
          <w:rFonts w:ascii="Arial" w:hAnsi="Arial" w:cs="Arial"/>
          <w:b/>
          <w:bCs/>
          <w:sz w:val="18"/>
          <w:szCs w:val="18"/>
          <w:lang w:val="es-ES"/>
        </w:rPr>
        <w:t xml:space="preserve">6. </w:t>
      </w:r>
      <w:r w:rsidR="005E6054" w:rsidRPr="00306867">
        <w:rPr>
          <w:rFonts w:ascii="Arial" w:hAnsi="Arial" w:cs="Arial"/>
          <w:b/>
          <w:bCs/>
          <w:sz w:val="18"/>
          <w:szCs w:val="18"/>
          <w:lang w:val="es-ES"/>
        </w:rPr>
        <w:t xml:space="preserve"> </w:t>
      </w:r>
      <w:r w:rsidRPr="00306867">
        <w:rPr>
          <w:rFonts w:ascii="Arial" w:hAnsi="Arial" w:cs="Arial"/>
          <w:b/>
          <w:bCs/>
          <w:sz w:val="18"/>
          <w:szCs w:val="18"/>
          <w:lang w:val="es-ES_tradnl"/>
        </w:rPr>
        <w:t>Especificaciones técnicas del material:</w:t>
      </w:r>
    </w:p>
    <w:p w:rsidR="00091189" w:rsidRPr="00306867" w:rsidRDefault="00C67CA5" w:rsidP="001A3829">
      <w:pPr>
        <w:spacing w:after="60"/>
        <w:ind w:left="360"/>
        <w:rPr>
          <w:rFonts w:ascii="Arial" w:hAnsi="Arial" w:cs="Arial"/>
          <w:sz w:val="18"/>
          <w:szCs w:val="18"/>
          <w:lang w:val="es-ES"/>
        </w:rPr>
      </w:pPr>
      <w:r w:rsidRPr="00306867">
        <w:rPr>
          <w:rFonts w:ascii="Arial" w:hAnsi="Arial" w:cs="Arial"/>
          <w:sz w:val="18"/>
          <w:szCs w:val="18"/>
          <w:lang w:val="es-ES_tradnl"/>
        </w:rPr>
        <w:t>El material del tornillo de Interferencia de T</w:t>
      </w:r>
      <w:r w:rsidR="00091189" w:rsidRPr="00306867">
        <w:rPr>
          <w:rFonts w:ascii="Arial" w:hAnsi="Arial" w:cs="Arial"/>
          <w:sz w:val="18"/>
          <w:szCs w:val="18"/>
          <w:lang w:val="es-ES_tradnl"/>
        </w:rPr>
        <w:t>itanio Parcus es TI-6AL-4V ELI (ASTM F136).</w:t>
      </w:r>
    </w:p>
    <w:p w:rsidR="00091189" w:rsidRPr="00306867" w:rsidRDefault="00091189" w:rsidP="001A3829">
      <w:pPr>
        <w:spacing w:after="60"/>
        <w:rPr>
          <w:rFonts w:ascii="Arial" w:hAnsi="Arial" w:cs="Arial"/>
          <w:b/>
          <w:bCs/>
          <w:sz w:val="18"/>
          <w:szCs w:val="18"/>
          <w:lang w:val="es-ES"/>
        </w:rPr>
      </w:pPr>
      <w:r w:rsidRPr="00306867">
        <w:rPr>
          <w:rFonts w:ascii="Arial" w:hAnsi="Arial" w:cs="Arial"/>
          <w:b/>
          <w:bCs/>
          <w:sz w:val="18"/>
          <w:szCs w:val="18"/>
          <w:lang w:val="es-ES"/>
        </w:rPr>
        <w:t>7.</w:t>
      </w:r>
      <w:r w:rsidR="005E6054" w:rsidRPr="00306867">
        <w:rPr>
          <w:rFonts w:ascii="Arial" w:hAnsi="Arial" w:cs="Arial"/>
          <w:b/>
          <w:bCs/>
          <w:sz w:val="18"/>
          <w:szCs w:val="18"/>
          <w:lang w:val="es-ES"/>
        </w:rPr>
        <w:t xml:space="preserve"> </w:t>
      </w:r>
      <w:r w:rsidRPr="00306867">
        <w:rPr>
          <w:rFonts w:ascii="Arial" w:hAnsi="Arial" w:cs="Arial"/>
          <w:b/>
          <w:bCs/>
          <w:sz w:val="18"/>
          <w:szCs w:val="18"/>
          <w:lang w:val="es-ES"/>
        </w:rPr>
        <w:t xml:space="preserve"> </w:t>
      </w:r>
      <w:r w:rsidRPr="00306867">
        <w:rPr>
          <w:rFonts w:ascii="Arial" w:hAnsi="Arial" w:cs="Arial"/>
          <w:b/>
          <w:bCs/>
          <w:sz w:val="18"/>
          <w:szCs w:val="18"/>
          <w:lang w:val="es-ES_tradnl"/>
        </w:rPr>
        <w:t>Esterilización:</w:t>
      </w:r>
    </w:p>
    <w:p w:rsidR="00091189" w:rsidRPr="00306867" w:rsidRDefault="00C67CA5" w:rsidP="001A3829">
      <w:pPr>
        <w:spacing w:after="60"/>
        <w:ind w:left="360"/>
        <w:rPr>
          <w:rFonts w:ascii="Arial" w:hAnsi="Arial" w:cs="Arial"/>
          <w:sz w:val="18"/>
          <w:szCs w:val="18"/>
          <w:lang w:val="es-ES"/>
        </w:rPr>
      </w:pPr>
      <w:r w:rsidRPr="00306867">
        <w:rPr>
          <w:rFonts w:ascii="Arial" w:hAnsi="Arial" w:cs="Arial"/>
          <w:sz w:val="18"/>
          <w:szCs w:val="18"/>
          <w:lang w:val="es-ES_tradnl"/>
        </w:rPr>
        <w:t>Este tornillo de Interferencia de T</w:t>
      </w:r>
      <w:r w:rsidR="00091189" w:rsidRPr="00306867">
        <w:rPr>
          <w:rFonts w:ascii="Arial" w:hAnsi="Arial" w:cs="Arial"/>
          <w:sz w:val="18"/>
          <w:szCs w:val="18"/>
          <w:lang w:val="es-ES_tradnl"/>
        </w:rPr>
        <w:t>itanio Parcus se suministra estéril.</w:t>
      </w:r>
    </w:p>
    <w:p w:rsidR="00091189" w:rsidRPr="00306867" w:rsidRDefault="00091189" w:rsidP="001A3829">
      <w:pPr>
        <w:spacing w:after="60"/>
        <w:rPr>
          <w:rFonts w:ascii="Arial" w:hAnsi="Arial" w:cs="Arial"/>
          <w:b/>
          <w:bCs/>
          <w:sz w:val="18"/>
          <w:szCs w:val="18"/>
          <w:lang w:val="es-ES"/>
        </w:rPr>
      </w:pPr>
      <w:r w:rsidRPr="00306867">
        <w:rPr>
          <w:rFonts w:ascii="Arial" w:hAnsi="Arial" w:cs="Arial"/>
          <w:b/>
          <w:bCs/>
          <w:sz w:val="18"/>
          <w:szCs w:val="18"/>
          <w:lang w:val="es-ES"/>
        </w:rPr>
        <w:t xml:space="preserve">8. </w:t>
      </w:r>
      <w:r w:rsidR="005E6054" w:rsidRPr="00306867">
        <w:rPr>
          <w:rFonts w:ascii="Arial" w:hAnsi="Arial" w:cs="Arial"/>
          <w:b/>
          <w:bCs/>
          <w:sz w:val="18"/>
          <w:szCs w:val="18"/>
          <w:lang w:val="es-ES"/>
        </w:rPr>
        <w:t xml:space="preserve"> </w:t>
      </w:r>
      <w:r w:rsidRPr="00306867">
        <w:rPr>
          <w:rFonts w:ascii="Arial" w:hAnsi="Arial" w:cs="Arial"/>
          <w:b/>
          <w:bCs/>
          <w:sz w:val="18"/>
          <w:szCs w:val="18"/>
          <w:lang w:val="es-ES_tradnl"/>
        </w:rPr>
        <w:t>Conservación:</w:t>
      </w:r>
    </w:p>
    <w:p w:rsidR="00091189" w:rsidRPr="00306867" w:rsidRDefault="00091189" w:rsidP="001A3829">
      <w:pPr>
        <w:spacing w:after="60"/>
        <w:ind w:left="360"/>
        <w:rPr>
          <w:rFonts w:ascii="Arial" w:hAnsi="Arial" w:cs="Arial"/>
          <w:sz w:val="18"/>
          <w:szCs w:val="18"/>
          <w:lang w:val="es-ES"/>
        </w:rPr>
      </w:pPr>
      <w:r w:rsidRPr="00306867">
        <w:rPr>
          <w:rFonts w:ascii="Arial" w:hAnsi="Arial" w:cs="Arial"/>
          <w:sz w:val="18"/>
          <w:szCs w:val="18"/>
          <w:lang w:val="es-ES_tradnl"/>
        </w:rPr>
        <w:t>Los productos deben conservarse en el envase original sin abrir, en un lugar seco, y no deben utilizarse después de la fecha de caducidad que se indica en el envase.</w:t>
      </w:r>
    </w:p>
    <w:p w:rsidR="00091189" w:rsidRPr="004A686E" w:rsidRDefault="00091189" w:rsidP="001A3829">
      <w:pPr>
        <w:spacing w:after="60"/>
        <w:rPr>
          <w:rFonts w:ascii="Arial" w:hAnsi="Arial" w:cs="Arial"/>
          <w:b/>
          <w:bCs/>
          <w:sz w:val="18"/>
          <w:szCs w:val="18"/>
        </w:rPr>
      </w:pPr>
      <w:r w:rsidRPr="004A686E">
        <w:rPr>
          <w:rFonts w:ascii="Arial" w:hAnsi="Arial" w:cs="Arial"/>
          <w:b/>
          <w:bCs/>
          <w:sz w:val="18"/>
          <w:szCs w:val="18"/>
        </w:rPr>
        <w:lastRenderedPageBreak/>
        <w:t xml:space="preserve">9. </w:t>
      </w:r>
      <w:r w:rsidR="005E6054" w:rsidRPr="004A686E">
        <w:rPr>
          <w:rFonts w:ascii="Arial" w:hAnsi="Arial" w:cs="Arial"/>
          <w:b/>
          <w:bCs/>
          <w:sz w:val="18"/>
          <w:szCs w:val="18"/>
        </w:rPr>
        <w:t xml:space="preserve"> </w:t>
      </w:r>
      <w:r w:rsidRPr="004A686E">
        <w:rPr>
          <w:rFonts w:ascii="Arial" w:hAnsi="Arial" w:cs="Arial"/>
          <w:b/>
          <w:bCs/>
          <w:sz w:val="18"/>
          <w:szCs w:val="18"/>
          <w:lang w:val="es-ES_tradnl"/>
        </w:rPr>
        <w:t>Instrucciones de uso:</w:t>
      </w:r>
    </w:p>
    <w:p w:rsidR="00091189" w:rsidRPr="004A686E" w:rsidRDefault="00091189" w:rsidP="001A3829">
      <w:pPr>
        <w:numPr>
          <w:ilvl w:val="0"/>
          <w:numId w:val="17"/>
        </w:numPr>
        <w:spacing w:after="60"/>
        <w:ind w:left="720"/>
        <w:rPr>
          <w:rFonts w:ascii="Arial" w:hAnsi="Arial" w:cs="Arial"/>
          <w:sz w:val="18"/>
          <w:szCs w:val="18"/>
          <w:lang w:val="es-ES"/>
        </w:rPr>
      </w:pPr>
      <w:r w:rsidRPr="004A686E">
        <w:rPr>
          <w:rFonts w:ascii="Arial" w:hAnsi="Arial" w:cs="Arial"/>
          <w:sz w:val="18"/>
          <w:szCs w:val="18"/>
          <w:lang w:val="es-ES_tradnl"/>
        </w:rPr>
        <w:t>Prepare túneles o receptáculos óseos utilizando la técnica que prefiera el usuario.</w:t>
      </w:r>
    </w:p>
    <w:p w:rsidR="00091189" w:rsidRPr="004A686E" w:rsidRDefault="00091189" w:rsidP="001A3829">
      <w:pPr>
        <w:numPr>
          <w:ilvl w:val="0"/>
          <w:numId w:val="17"/>
        </w:numPr>
        <w:spacing w:after="60"/>
        <w:ind w:left="720"/>
        <w:rPr>
          <w:rFonts w:ascii="Arial" w:hAnsi="Arial" w:cs="Arial"/>
          <w:sz w:val="18"/>
          <w:szCs w:val="18"/>
          <w:lang w:val="es-ES"/>
        </w:rPr>
      </w:pPr>
      <w:r w:rsidRPr="004A686E">
        <w:rPr>
          <w:rFonts w:ascii="Arial" w:hAnsi="Arial" w:cs="Arial"/>
          <w:sz w:val="18"/>
          <w:szCs w:val="18"/>
          <w:lang w:val="es-ES_tradnl"/>
        </w:rPr>
        <w:t>Coloque el injerto según lo desee.</w:t>
      </w:r>
    </w:p>
    <w:p w:rsidR="00091189" w:rsidRPr="004A686E" w:rsidRDefault="00091189" w:rsidP="001A3829">
      <w:pPr>
        <w:numPr>
          <w:ilvl w:val="0"/>
          <w:numId w:val="17"/>
        </w:numPr>
        <w:spacing w:after="60"/>
        <w:ind w:left="720"/>
        <w:rPr>
          <w:rFonts w:ascii="Arial" w:hAnsi="Arial" w:cs="Arial"/>
          <w:sz w:val="18"/>
          <w:szCs w:val="18"/>
          <w:lang w:val="es-ES"/>
        </w:rPr>
      </w:pPr>
      <w:r w:rsidRPr="004A686E">
        <w:rPr>
          <w:rFonts w:ascii="Arial" w:hAnsi="Arial" w:cs="Arial"/>
          <w:sz w:val="18"/>
          <w:szCs w:val="18"/>
          <w:lang w:val="es-ES_tradnl"/>
        </w:rPr>
        <w:t xml:space="preserve">Inserte el </w:t>
      </w:r>
      <w:r w:rsidR="00C67CA5" w:rsidRPr="004A686E">
        <w:rPr>
          <w:rFonts w:ascii="Arial" w:hAnsi="Arial" w:cs="Arial"/>
          <w:sz w:val="18"/>
          <w:szCs w:val="18"/>
          <w:lang w:val="es-ES_tradnl"/>
        </w:rPr>
        <w:t xml:space="preserve">cable guía Parcus de 1,5 mm de </w:t>
      </w:r>
      <w:proofErr w:type="spellStart"/>
      <w:r w:rsidR="00C67CA5" w:rsidRPr="004A686E">
        <w:rPr>
          <w:rFonts w:ascii="Arial" w:hAnsi="Arial" w:cs="Arial"/>
          <w:sz w:val="18"/>
          <w:szCs w:val="18"/>
          <w:lang w:val="es-ES_tradnl"/>
        </w:rPr>
        <w:t>N</w:t>
      </w:r>
      <w:r w:rsidR="005E6054" w:rsidRPr="004A686E">
        <w:rPr>
          <w:rFonts w:ascii="Arial" w:hAnsi="Arial" w:cs="Arial"/>
          <w:sz w:val="18"/>
          <w:szCs w:val="18"/>
          <w:lang w:val="es-ES_tradnl"/>
        </w:rPr>
        <w:t>itinol</w:t>
      </w:r>
      <w:proofErr w:type="spellEnd"/>
      <w:r w:rsidR="005E6054" w:rsidRPr="004A686E">
        <w:rPr>
          <w:rFonts w:ascii="Arial" w:hAnsi="Arial" w:cs="Arial"/>
          <w:sz w:val="18"/>
          <w:szCs w:val="18"/>
          <w:lang w:val="es-ES_tradnl"/>
        </w:rPr>
        <w:t xml:space="preserve"> </w:t>
      </w:r>
      <w:r w:rsidRPr="004A686E">
        <w:rPr>
          <w:rFonts w:ascii="Arial" w:hAnsi="Arial" w:cs="Arial"/>
          <w:sz w:val="18"/>
          <w:szCs w:val="18"/>
          <w:lang w:val="es-ES_tradnl"/>
        </w:rPr>
        <w:t>en los túneles, de tal forma que quede interpuesto entre el injerto y la pared ósea del túnel o receptáculo.</w:t>
      </w:r>
    </w:p>
    <w:p w:rsidR="00091189" w:rsidRPr="004A686E" w:rsidRDefault="00091189" w:rsidP="001A3829">
      <w:pPr>
        <w:numPr>
          <w:ilvl w:val="0"/>
          <w:numId w:val="17"/>
        </w:numPr>
        <w:spacing w:after="60"/>
        <w:ind w:left="720"/>
        <w:rPr>
          <w:rFonts w:ascii="Arial" w:hAnsi="Arial" w:cs="Arial"/>
          <w:sz w:val="18"/>
          <w:szCs w:val="18"/>
          <w:lang w:val="es-ES"/>
        </w:rPr>
      </w:pPr>
      <w:r w:rsidRPr="004A686E">
        <w:rPr>
          <w:rFonts w:ascii="Arial" w:hAnsi="Arial" w:cs="Arial"/>
          <w:sz w:val="18"/>
          <w:szCs w:val="18"/>
          <w:lang w:val="es-ES_tradnl"/>
        </w:rPr>
        <w:t>Seleccione un tornillo del diámetro y la longitud apropiados para obtener la fijación que se desea.</w:t>
      </w:r>
    </w:p>
    <w:p w:rsidR="00091189" w:rsidRPr="004A686E" w:rsidRDefault="00091189" w:rsidP="001A3829">
      <w:pPr>
        <w:numPr>
          <w:ilvl w:val="0"/>
          <w:numId w:val="17"/>
        </w:numPr>
        <w:spacing w:after="60"/>
        <w:ind w:left="720"/>
        <w:rPr>
          <w:rFonts w:ascii="Arial" w:hAnsi="Arial" w:cs="Arial"/>
          <w:sz w:val="18"/>
          <w:szCs w:val="18"/>
          <w:lang w:val="es-ES"/>
        </w:rPr>
      </w:pPr>
      <w:r w:rsidRPr="004A686E">
        <w:rPr>
          <w:rFonts w:ascii="Arial" w:hAnsi="Arial" w:cs="Arial"/>
          <w:sz w:val="18"/>
          <w:szCs w:val="18"/>
          <w:lang w:val="es-ES_tradnl"/>
        </w:rPr>
        <w:t>Engrane el tornillo en el destornilla</w:t>
      </w:r>
      <w:r w:rsidR="005E6054" w:rsidRPr="004A686E">
        <w:rPr>
          <w:rFonts w:ascii="Arial" w:hAnsi="Arial" w:cs="Arial"/>
          <w:sz w:val="18"/>
          <w:szCs w:val="18"/>
          <w:lang w:val="es-ES_tradnl"/>
        </w:rPr>
        <w:t xml:space="preserve">dor hexagonal Parcus de 3,5 mm </w:t>
      </w:r>
      <w:r w:rsidRPr="004A686E">
        <w:rPr>
          <w:rFonts w:ascii="Arial" w:hAnsi="Arial" w:cs="Arial"/>
          <w:sz w:val="18"/>
          <w:szCs w:val="18"/>
          <w:lang w:val="es-ES_tradnl"/>
        </w:rPr>
        <w:t xml:space="preserve">con </w:t>
      </w:r>
      <w:r w:rsidR="005E6054" w:rsidRPr="004A686E">
        <w:rPr>
          <w:rFonts w:ascii="Arial" w:hAnsi="Arial" w:cs="Arial"/>
          <w:sz w:val="18"/>
          <w:szCs w:val="18"/>
          <w:lang w:val="es-ES_tradnl"/>
        </w:rPr>
        <w:t>el mango de trinquete Parcus</w:t>
      </w:r>
      <w:r w:rsidRPr="004A686E">
        <w:rPr>
          <w:rFonts w:ascii="Arial" w:hAnsi="Arial" w:cs="Arial"/>
          <w:sz w:val="18"/>
          <w:szCs w:val="18"/>
          <w:lang w:val="es-ES_tradnl"/>
        </w:rPr>
        <w:t xml:space="preserve"> y coloque el conjunto sobre el cable guía.</w:t>
      </w:r>
    </w:p>
    <w:p w:rsidR="00091189" w:rsidRPr="004A686E" w:rsidRDefault="00091189" w:rsidP="001A3829">
      <w:pPr>
        <w:numPr>
          <w:ilvl w:val="0"/>
          <w:numId w:val="17"/>
        </w:numPr>
        <w:spacing w:after="60"/>
        <w:ind w:left="720"/>
        <w:rPr>
          <w:rFonts w:ascii="Arial" w:hAnsi="Arial" w:cs="Arial"/>
          <w:sz w:val="18"/>
          <w:szCs w:val="18"/>
          <w:lang w:val="es-ES"/>
        </w:rPr>
      </w:pPr>
      <w:r w:rsidRPr="004A686E">
        <w:rPr>
          <w:rFonts w:ascii="Arial" w:hAnsi="Arial" w:cs="Arial"/>
          <w:sz w:val="18"/>
          <w:szCs w:val="18"/>
          <w:lang w:val="es-ES_tradnl"/>
        </w:rPr>
        <w:t>Al tiempo que aplica tensión sobre el injerto, haga avanzar el tornillo en el túnel o receptáculo girando el mango del destornillador en dirección horaria.</w:t>
      </w:r>
    </w:p>
    <w:p w:rsidR="00091189" w:rsidRPr="004A686E" w:rsidRDefault="00091189" w:rsidP="001A3829">
      <w:pPr>
        <w:numPr>
          <w:ilvl w:val="0"/>
          <w:numId w:val="17"/>
        </w:numPr>
        <w:spacing w:after="60"/>
        <w:ind w:left="720"/>
        <w:rPr>
          <w:rFonts w:ascii="Arial" w:hAnsi="Arial" w:cs="Arial"/>
          <w:sz w:val="18"/>
          <w:szCs w:val="18"/>
          <w:lang w:val="es-ES"/>
        </w:rPr>
      </w:pPr>
      <w:r w:rsidRPr="004A686E">
        <w:rPr>
          <w:rFonts w:ascii="Arial" w:hAnsi="Arial" w:cs="Arial"/>
          <w:sz w:val="18"/>
          <w:szCs w:val="18"/>
          <w:lang w:val="es-ES_tradnl"/>
        </w:rPr>
        <w:t>Inserte el tornillo de interferencia de forma que quede al mismo nivel o ligeramente más bajo en relación con la apertura del túnel o receptáculo.</w:t>
      </w:r>
    </w:p>
    <w:p w:rsidR="00091189" w:rsidRPr="004A686E" w:rsidRDefault="00091189" w:rsidP="001A3829">
      <w:pPr>
        <w:numPr>
          <w:ilvl w:val="0"/>
          <w:numId w:val="17"/>
        </w:numPr>
        <w:spacing w:after="60"/>
        <w:ind w:left="720"/>
        <w:rPr>
          <w:rFonts w:ascii="Arial" w:hAnsi="Arial" w:cs="Arial"/>
          <w:sz w:val="18"/>
          <w:szCs w:val="18"/>
          <w:lang w:val="es-ES"/>
        </w:rPr>
      </w:pPr>
      <w:r w:rsidRPr="004A686E">
        <w:rPr>
          <w:rFonts w:ascii="Arial" w:hAnsi="Arial" w:cs="Arial"/>
          <w:sz w:val="18"/>
          <w:szCs w:val="18"/>
          <w:lang w:val="es-ES_tradnl"/>
        </w:rPr>
        <w:t>Retire el destornillador del tornillo.</w:t>
      </w:r>
    </w:p>
    <w:p w:rsidR="00091189" w:rsidRPr="004A686E" w:rsidRDefault="00091189" w:rsidP="001A3829">
      <w:pPr>
        <w:numPr>
          <w:ilvl w:val="0"/>
          <w:numId w:val="17"/>
        </w:numPr>
        <w:spacing w:after="60"/>
        <w:ind w:left="720"/>
        <w:rPr>
          <w:rFonts w:ascii="Arial" w:hAnsi="Arial" w:cs="Arial"/>
          <w:sz w:val="18"/>
          <w:szCs w:val="18"/>
        </w:rPr>
      </w:pPr>
      <w:r w:rsidRPr="004A686E">
        <w:rPr>
          <w:rFonts w:ascii="Arial" w:hAnsi="Arial" w:cs="Arial"/>
          <w:sz w:val="18"/>
          <w:szCs w:val="18"/>
          <w:lang w:val="es-ES_tradnl"/>
        </w:rPr>
        <w:t>Retire el cable guía.</w:t>
      </w:r>
    </w:p>
    <w:p w:rsidR="00375BDF" w:rsidRDefault="00375BDF">
      <w:pPr>
        <w:spacing w:after="200" w:line="276" w:lineRule="auto"/>
        <w:rPr>
          <w:rFonts w:ascii="Arial" w:hAnsi="Arial" w:cs="Arial"/>
          <w:sz w:val="18"/>
          <w:szCs w:val="18"/>
        </w:rPr>
      </w:pPr>
      <w:r>
        <w:rPr>
          <w:rFonts w:ascii="Arial" w:hAnsi="Arial" w:cs="Arial"/>
          <w:sz w:val="18"/>
          <w:szCs w:val="18"/>
        </w:rPr>
        <w:br w:type="page"/>
      </w:r>
    </w:p>
    <w:p w:rsidR="00E72C7A" w:rsidRPr="004A686E" w:rsidRDefault="000D3433" w:rsidP="001A3829">
      <w:pPr>
        <w:spacing w:after="60"/>
        <w:rPr>
          <w:rFonts w:ascii="Arial" w:hAnsi="Arial" w:cs="Arial"/>
          <w:sz w:val="18"/>
          <w:szCs w:val="18"/>
          <w:lang w:val="fr-FR"/>
        </w:rPr>
      </w:pPr>
      <w:r w:rsidRPr="004A686E">
        <w:rPr>
          <w:rFonts w:ascii="Arial" w:hAnsi="Arial" w:cs="Arial"/>
          <w:b/>
          <w:sz w:val="18"/>
          <w:szCs w:val="18"/>
          <w:lang w:val="fr-FR"/>
        </w:rPr>
        <w:lastRenderedPageBreak/>
        <w:t>Vis d’Interférence en T</w:t>
      </w:r>
      <w:r w:rsidR="00E72C7A" w:rsidRPr="004A686E">
        <w:rPr>
          <w:rFonts w:ascii="Arial" w:hAnsi="Arial" w:cs="Arial"/>
          <w:b/>
          <w:sz w:val="18"/>
          <w:szCs w:val="18"/>
          <w:lang w:val="fr-FR"/>
        </w:rPr>
        <w:t xml:space="preserve">itane Parcus </w:t>
      </w:r>
      <w:r w:rsidR="00375BDF" w:rsidRPr="006A6760">
        <w:rPr>
          <w:rFonts w:ascii="Arial" w:hAnsi="Arial" w:cs="Arial"/>
          <w:b/>
          <w:sz w:val="18"/>
          <w:szCs w:val="18"/>
          <w:lang w:val="fr-FR" w:eastAsia="fr-FR"/>
        </w:rPr>
        <w:t>(</w:t>
      </w:r>
      <w:proofErr w:type="spellStart"/>
      <w:r w:rsidR="00375BDF" w:rsidRPr="006A6760">
        <w:rPr>
          <w:rFonts w:ascii="Arial" w:hAnsi="Arial" w:cs="Arial"/>
          <w:b/>
          <w:color w:val="212121"/>
          <w:sz w:val="18"/>
          <w:szCs w:val="18"/>
          <w:shd w:val="clear" w:color="auto" w:fill="FFFFFF"/>
        </w:rPr>
        <w:t>français</w:t>
      </w:r>
      <w:proofErr w:type="spellEnd"/>
      <w:r w:rsidR="00375BDF" w:rsidRPr="006A6760">
        <w:rPr>
          <w:rFonts w:ascii="Arial" w:hAnsi="Arial" w:cs="Arial"/>
          <w:b/>
          <w:sz w:val="18"/>
          <w:szCs w:val="18"/>
          <w:lang w:val="fr-FR" w:eastAsia="fr-FR"/>
        </w:rPr>
        <w:t>)</w:t>
      </w:r>
      <w:r w:rsidR="00E72C7A" w:rsidRPr="006A6760">
        <w:rPr>
          <w:rFonts w:ascii="Arial" w:hAnsi="Arial" w:cs="Arial"/>
          <w:b/>
          <w:sz w:val="18"/>
          <w:szCs w:val="18"/>
          <w:lang w:val="fr-FR"/>
        </w:rPr>
        <w:t xml:space="preserve"> </w:t>
      </w:r>
    </w:p>
    <w:p w:rsidR="00E72C7A" w:rsidRPr="004A686E" w:rsidRDefault="00E72C7A" w:rsidP="001A3829">
      <w:pPr>
        <w:spacing w:after="60"/>
        <w:rPr>
          <w:rFonts w:ascii="Arial" w:hAnsi="Arial" w:cs="Arial"/>
          <w:b/>
          <w:sz w:val="18"/>
          <w:szCs w:val="18"/>
        </w:rPr>
      </w:pPr>
      <w:r w:rsidRPr="004A686E">
        <w:rPr>
          <w:rFonts w:ascii="Arial" w:hAnsi="Arial" w:cs="Arial"/>
          <w:b/>
          <w:sz w:val="18"/>
          <w:szCs w:val="18"/>
        </w:rPr>
        <w:t xml:space="preserve">1.  </w:t>
      </w:r>
      <w:proofErr w:type="gramStart"/>
      <w:r w:rsidRPr="004A686E">
        <w:rPr>
          <w:rFonts w:ascii="Arial" w:hAnsi="Arial" w:cs="Arial"/>
          <w:b/>
          <w:sz w:val="18"/>
          <w:szCs w:val="18"/>
          <w:lang w:val="fr-FR"/>
        </w:rPr>
        <w:t>Indications :</w:t>
      </w:r>
      <w:proofErr w:type="gramEnd"/>
    </w:p>
    <w:p w:rsidR="00E72C7A" w:rsidRPr="004A686E" w:rsidRDefault="00C67CA5" w:rsidP="001A3829">
      <w:pPr>
        <w:spacing w:after="60"/>
        <w:ind w:left="270"/>
        <w:rPr>
          <w:rFonts w:ascii="Arial" w:hAnsi="Arial" w:cs="Arial"/>
          <w:sz w:val="18"/>
          <w:szCs w:val="18"/>
          <w:lang w:val="fr-FR"/>
        </w:rPr>
      </w:pPr>
      <w:r w:rsidRPr="004A686E">
        <w:rPr>
          <w:rFonts w:ascii="Arial" w:hAnsi="Arial" w:cs="Arial"/>
          <w:sz w:val="18"/>
          <w:szCs w:val="18"/>
          <w:lang w:val="fr-FR"/>
        </w:rPr>
        <w:t>La Vis d’Interférence en T</w:t>
      </w:r>
      <w:r w:rsidR="00E72C7A" w:rsidRPr="004A686E">
        <w:rPr>
          <w:rFonts w:ascii="Arial" w:hAnsi="Arial" w:cs="Arial"/>
          <w:sz w:val="18"/>
          <w:szCs w:val="18"/>
          <w:lang w:val="fr-FR"/>
        </w:rPr>
        <w:t>itane Parcus est indiquée pour la fixation des ligaments et des tendons chez les patients exigeant la réparation d’un ligament ou d’un tendon.</w:t>
      </w:r>
    </w:p>
    <w:p w:rsidR="00E72C7A" w:rsidRPr="004A686E" w:rsidRDefault="00E72C7A" w:rsidP="001A3829">
      <w:pPr>
        <w:spacing w:after="60"/>
        <w:rPr>
          <w:rFonts w:ascii="Arial" w:hAnsi="Arial" w:cs="Arial"/>
          <w:b/>
          <w:sz w:val="18"/>
          <w:szCs w:val="18"/>
        </w:rPr>
      </w:pPr>
      <w:r w:rsidRPr="004A686E">
        <w:rPr>
          <w:rFonts w:ascii="Arial" w:hAnsi="Arial" w:cs="Arial"/>
          <w:b/>
          <w:sz w:val="18"/>
          <w:szCs w:val="18"/>
        </w:rPr>
        <w:t xml:space="preserve">2.  </w:t>
      </w:r>
      <w:r w:rsidRPr="004A686E">
        <w:rPr>
          <w:rFonts w:ascii="Arial" w:hAnsi="Arial" w:cs="Arial"/>
          <w:b/>
          <w:sz w:val="18"/>
          <w:szCs w:val="18"/>
          <w:lang w:val="fr-FR"/>
        </w:rPr>
        <w:t>Contre-</w:t>
      </w:r>
      <w:proofErr w:type="gramStart"/>
      <w:r w:rsidRPr="004A686E">
        <w:rPr>
          <w:rFonts w:ascii="Arial" w:hAnsi="Arial" w:cs="Arial"/>
          <w:b/>
          <w:sz w:val="18"/>
          <w:szCs w:val="18"/>
          <w:lang w:val="fr-FR"/>
        </w:rPr>
        <w:t>indications :</w:t>
      </w:r>
      <w:proofErr w:type="gramEnd"/>
    </w:p>
    <w:p w:rsidR="00E72C7A" w:rsidRPr="004A686E" w:rsidRDefault="00E72C7A" w:rsidP="001A3829">
      <w:pPr>
        <w:numPr>
          <w:ilvl w:val="0"/>
          <w:numId w:val="9"/>
        </w:numPr>
        <w:spacing w:after="60"/>
        <w:rPr>
          <w:rFonts w:ascii="Arial" w:hAnsi="Arial" w:cs="Arial"/>
          <w:sz w:val="18"/>
          <w:szCs w:val="18"/>
        </w:rPr>
      </w:pPr>
      <w:r w:rsidRPr="004A686E">
        <w:rPr>
          <w:rFonts w:ascii="Arial" w:hAnsi="Arial" w:cs="Arial"/>
          <w:sz w:val="18"/>
          <w:szCs w:val="18"/>
          <w:lang w:val="fr-FR"/>
        </w:rPr>
        <w:t>Toute infection évolutive.</w:t>
      </w:r>
    </w:p>
    <w:p w:rsidR="00E72C7A" w:rsidRPr="004A686E" w:rsidRDefault="00E72C7A" w:rsidP="001A3829">
      <w:pPr>
        <w:numPr>
          <w:ilvl w:val="0"/>
          <w:numId w:val="9"/>
        </w:numPr>
        <w:spacing w:after="60"/>
        <w:rPr>
          <w:rFonts w:ascii="Arial" w:hAnsi="Arial" w:cs="Arial"/>
          <w:sz w:val="18"/>
          <w:szCs w:val="18"/>
          <w:lang w:val="fr-FR"/>
        </w:rPr>
      </w:pPr>
      <w:r w:rsidRPr="004A686E">
        <w:rPr>
          <w:rFonts w:ascii="Arial" w:hAnsi="Arial" w:cs="Arial"/>
          <w:sz w:val="18"/>
          <w:szCs w:val="18"/>
          <w:lang w:val="fr-FR"/>
        </w:rPr>
        <w:t>Limitations liées à la circulation sanguine ou autres états systémiques pouvant retarder la guérison.</w:t>
      </w:r>
    </w:p>
    <w:p w:rsidR="00E72C7A" w:rsidRPr="004A686E" w:rsidRDefault="00E72C7A" w:rsidP="001A3829">
      <w:pPr>
        <w:numPr>
          <w:ilvl w:val="0"/>
          <w:numId w:val="9"/>
        </w:numPr>
        <w:spacing w:after="60"/>
        <w:rPr>
          <w:rFonts w:ascii="Arial" w:hAnsi="Arial" w:cs="Arial"/>
          <w:sz w:val="18"/>
          <w:szCs w:val="18"/>
          <w:lang w:val="fr-FR"/>
        </w:rPr>
      </w:pPr>
      <w:r w:rsidRPr="004A686E">
        <w:rPr>
          <w:rFonts w:ascii="Arial" w:hAnsi="Arial" w:cs="Arial"/>
          <w:sz w:val="18"/>
          <w:szCs w:val="18"/>
          <w:lang w:val="fr-FR"/>
        </w:rPr>
        <w:t>Sensibilité aux corps étrangers ; si suspectée, elle devra être identifiée et des précautions devront être prises.</w:t>
      </w:r>
    </w:p>
    <w:p w:rsidR="00E72C7A" w:rsidRPr="004A686E" w:rsidRDefault="00E72C7A" w:rsidP="001A3829">
      <w:pPr>
        <w:numPr>
          <w:ilvl w:val="0"/>
          <w:numId w:val="9"/>
        </w:numPr>
        <w:spacing w:after="60"/>
        <w:rPr>
          <w:rFonts w:ascii="Arial" w:hAnsi="Arial" w:cs="Arial"/>
          <w:sz w:val="18"/>
          <w:szCs w:val="18"/>
          <w:lang w:val="fr-FR"/>
        </w:rPr>
      </w:pPr>
      <w:r w:rsidRPr="004A686E">
        <w:rPr>
          <w:rFonts w:ascii="Arial" w:hAnsi="Arial" w:cs="Arial"/>
          <w:sz w:val="18"/>
          <w:szCs w:val="18"/>
          <w:lang w:val="fr-FR"/>
        </w:rPr>
        <w:t>Qualité ou quantité d’os insuffisante.</w:t>
      </w:r>
    </w:p>
    <w:p w:rsidR="00E72C7A" w:rsidRPr="004A686E" w:rsidRDefault="00E72C7A" w:rsidP="001A3829">
      <w:pPr>
        <w:numPr>
          <w:ilvl w:val="0"/>
          <w:numId w:val="9"/>
        </w:numPr>
        <w:spacing w:after="60"/>
        <w:rPr>
          <w:rFonts w:ascii="Arial" w:hAnsi="Arial" w:cs="Arial"/>
          <w:sz w:val="18"/>
          <w:szCs w:val="18"/>
          <w:lang w:val="fr-FR"/>
        </w:rPr>
      </w:pPr>
      <w:r w:rsidRPr="004A686E">
        <w:rPr>
          <w:rFonts w:ascii="Arial" w:hAnsi="Arial" w:cs="Arial"/>
          <w:sz w:val="18"/>
          <w:szCs w:val="18"/>
          <w:lang w:val="fr-FR"/>
        </w:rPr>
        <w:t>Inaptitude ou manque de volonté de la part du patient de suivre les recommandations post-opératoires du chirurgien</w:t>
      </w:r>
    </w:p>
    <w:p w:rsidR="00E72C7A" w:rsidRPr="004A686E" w:rsidRDefault="00E72C7A" w:rsidP="001A3829">
      <w:pPr>
        <w:numPr>
          <w:ilvl w:val="0"/>
          <w:numId w:val="9"/>
        </w:numPr>
        <w:spacing w:after="60"/>
        <w:rPr>
          <w:rFonts w:ascii="Arial" w:hAnsi="Arial" w:cs="Arial"/>
          <w:sz w:val="18"/>
          <w:szCs w:val="18"/>
          <w:lang w:val="fr-FR"/>
        </w:rPr>
      </w:pPr>
      <w:r w:rsidRPr="004A686E">
        <w:rPr>
          <w:rFonts w:ascii="Arial" w:hAnsi="Arial" w:cs="Arial"/>
          <w:sz w:val="18"/>
          <w:szCs w:val="18"/>
          <w:lang w:val="fr-FR"/>
        </w:rPr>
        <w:t>Toute situation qui compromettrait l’aptitude de l’utilisateur à suivre le mode d’emploi ou à utiliser le dispositif pour une autre indication que celle indiquée.</w:t>
      </w:r>
    </w:p>
    <w:p w:rsidR="00E72C7A" w:rsidRPr="004A686E" w:rsidRDefault="00E72C7A" w:rsidP="001A3829">
      <w:pPr>
        <w:spacing w:after="60"/>
        <w:rPr>
          <w:rFonts w:ascii="Arial" w:hAnsi="Arial" w:cs="Arial"/>
          <w:b/>
          <w:sz w:val="18"/>
          <w:szCs w:val="18"/>
        </w:rPr>
      </w:pPr>
      <w:r w:rsidRPr="004A686E">
        <w:rPr>
          <w:rFonts w:ascii="Arial" w:hAnsi="Arial" w:cs="Arial"/>
          <w:b/>
          <w:sz w:val="18"/>
          <w:szCs w:val="18"/>
        </w:rPr>
        <w:t xml:space="preserve">3.  </w:t>
      </w:r>
      <w:r w:rsidRPr="004A686E">
        <w:rPr>
          <w:rFonts w:ascii="Arial" w:hAnsi="Arial" w:cs="Arial"/>
          <w:b/>
          <w:sz w:val="18"/>
          <w:szCs w:val="18"/>
          <w:lang w:val="fr-FR"/>
        </w:rPr>
        <w:t xml:space="preserve">Effets </w:t>
      </w:r>
      <w:proofErr w:type="gramStart"/>
      <w:r w:rsidRPr="004A686E">
        <w:rPr>
          <w:rFonts w:ascii="Arial" w:hAnsi="Arial" w:cs="Arial"/>
          <w:b/>
          <w:sz w:val="18"/>
          <w:szCs w:val="18"/>
          <w:lang w:val="fr-FR"/>
        </w:rPr>
        <w:t>indésirables :</w:t>
      </w:r>
      <w:proofErr w:type="gramEnd"/>
    </w:p>
    <w:p w:rsidR="00E72C7A" w:rsidRPr="004A686E" w:rsidRDefault="00E72C7A" w:rsidP="001A3829">
      <w:pPr>
        <w:numPr>
          <w:ilvl w:val="0"/>
          <w:numId w:val="10"/>
        </w:numPr>
        <w:spacing w:after="60"/>
        <w:ind w:left="720"/>
        <w:rPr>
          <w:rFonts w:ascii="Arial" w:hAnsi="Arial" w:cs="Arial"/>
          <w:sz w:val="18"/>
          <w:szCs w:val="18"/>
          <w:lang w:val="fr-FR"/>
        </w:rPr>
      </w:pPr>
      <w:r w:rsidRPr="004A686E">
        <w:rPr>
          <w:rFonts w:ascii="Arial" w:hAnsi="Arial" w:cs="Arial"/>
          <w:sz w:val="18"/>
          <w:szCs w:val="18"/>
          <w:lang w:val="fr-FR"/>
        </w:rPr>
        <w:t>Infection, à la fois profonde et superficielle.</w:t>
      </w:r>
    </w:p>
    <w:p w:rsidR="00E72C7A" w:rsidRPr="004A686E" w:rsidRDefault="00E72C7A" w:rsidP="001A3829">
      <w:pPr>
        <w:numPr>
          <w:ilvl w:val="0"/>
          <w:numId w:val="10"/>
        </w:numPr>
        <w:spacing w:after="60"/>
        <w:ind w:left="720"/>
        <w:rPr>
          <w:rFonts w:ascii="Arial" w:hAnsi="Arial" w:cs="Arial"/>
          <w:sz w:val="18"/>
          <w:szCs w:val="18"/>
          <w:lang w:val="fr-FR"/>
        </w:rPr>
      </w:pPr>
      <w:r w:rsidRPr="004A686E">
        <w:rPr>
          <w:rFonts w:ascii="Arial" w:hAnsi="Arial" w:cs="Arial"/>
          <w:sz w:val="18"/>
          <w:szCs w:val="18"/>
          <w:lang w:val="fr-FR"/>
        </w:rPr>
        <w:t>Allergies et autres réactions aux matériaux du dispositif.</w:t>
      </w:r>
    </w:p>
    <w:p w:rsidR="00E72C7A" w:rsidRPr="004A686E" w:rsidRDefault="00E72C7A" w:rsidP="001A3829">
      <w:pPr>
        <w:numPr>
          <w:ilvl w:val="0"/>
          <w:numId w:val="10"/>
        </w:numPr>
        <w:spacing w:after="60"/>
        <w:ind w:left="720"/>
        <w:rPr>
          <w:rFonts w:ascii="Arial" w:hAnsi="Arial" w:cs="Arial"/>
          <w:sz w:val="18"/>
          <w:szCs w:val="18"/>
        </w:rPr>
      </w:pPr>
      <w:r w:rsidRPr="004A686E">
        <w:rPr>
          <w:rFonts w:ascii="Arial" w:hAnsi="Arial" w:cs="Arial"/>
          <w:sz w:val="18"/>
          <w:szCs w:val="18"/>
          <w:lang w:val="fr-FR"/>
        </w:rPr>
        <w:t>Risques liés à l’anesthésie.</w:t>
      </w:r>
    </w:p>
    <w:p w:rsidR="00E72C7A" w:rsidRPr="004A686E" w:rsidRDefault="00E72C7A" w:rsidP="001A3829">
      <w:pPr>
        <w:spacing w:after="60"/>
        <w:rPr>
          <w:rFonts w:ascii="Arial" w:hAnsi="Arial" w:cs="Arial"/>
          <w:b/>
          <w:sz w:val="18"/>
          <w:szCs w:val="18"/>
        </w:rPr>
      </w:pPr>
      <w:r w:rsidRPr="004A686E">
        <w:rPr>
          <w:rFonts w:ascii="Arial" w:hAnsi="Arial" w:cs="Arial"/>
          <w:b/>
          <w:sz w:val="18"/>
          <w:szCs w:val="18"/>
        </w:rPr>
        <w:t xml:space="preserve">4.  </w:t>
      </w:r>
      <w:proofErr w:type="gramStart"/>
      <w:r w:rsidRPr="004A686E">
        <w:rPr>
          <w:rFonts w:ascii="Arial" w:hAnsi="Arial" w:cs="Arial"/>
          <w:b/>
          <w:sz w:val="18"/>
          <w:szCs w:val="18"/>
          <w:lang w:val="fr-FR"/>
        </w:rPr>
        <w:t>Avertissements :</w:t>
      </w:r>
      <w:proofErr w:type="gramEnd"/>
    </w:p>
    <w:p w:rsidR="00E72C7A" w:rsidRPr="004A686E" w:rsidRDefault="00E72C7A" w:rsidP="001A3829">
      <w:pPr>
        <w:numPr>
          <w:ilvl w:val="0"/>
          <w:numId w:val="11"/>
        </w:numPr>
        <w:spacing w:after="60"/>
        <w:rPr>
          <w:rFonts w:ascii="Arial" w:hAnsi="Arial" w:cs="Arial"/>
          <w:sz w:val="18"/>
          <w:szCs w:val="18"/>
          <w:lang w:val="fr-FR"/>
        </w:rPr>
      </w:pPr>
      <w:r w:rsidRPr="004A686E">
        <w:rPr>
          <w:rFonts w:ascii="Arial" w:hAnsi="Arial" w:cs="Arial"/>
          <w:sz w:val="18"/>
          <w:szCs w:val="18"/>
          <w:lang w:val="fr-FR"/>
        </w:rPr>
        <w:t>Ce produit est prévu pour une utilisation par un médecin ou sur prescription médicale.</w:t>
      </w:r>
    </w:p>
    <w:p w:rsidR="00E72C7A" w:rsidRPr="004A686E" w:rsidRDefault="00E72C7A" w:rsidP="001A3829">
      <w:pPr>
        <w:numPr>
          <w:ilvl w:val="0"/>
          <w:numId w:val="11"/>
        </w:numPr>
        <w:spacing w:after="60"/>
        <w:rPr>
          <w:rFonts w:ascii="Arial" w:hAnsi="Arial" w:cs="Arial"/>
          <w:sz w:val="18"/>
          <w:szCs w:val="18"/>
          <w:lang w:val="fr-FR"/>
        </w:rPr>
      </w:pPr>
      <w:r w:rsidRPr="004A686E">
        <w:rPr>
          <w:rFonts w:ascii="Arial" w:hAnsi="Arial" w:cs="Arial"/>
          <w:sz w:val="18"/>
          <w:szCs w:val="18"/>
          <w:lang w:val="fr-FR"/>
        </w:rPr>
        <w:t>La fixation que procure ce dispositif doit être protégée jusqu’à guérison complète.  Le non-respect des recommandations post-opératoires du chirurgien risque d’engendrer la panne du dispositif et de compromettre les résultats.</w:t>
      </w:r>
    </w:p>
    <w:p w:rsidR="00E72C7A" w:rsidRPr="004A686E" w:rsidRDefault="00E72C7A" w:rsidP="001A3829">
      <w:pPr>
        <w:numPr>
          <w:ilvl w:val="0"/>
          <w:numId w:val="11"/>
        </w:numPr>
        <w:spacing w:after="60"/>
        <w:rPr>
          <w:rFonts w:ascii="Arial" w:hAnsi="Arial" w:cs="Arial"/>
          <w:sz w:val="18"/>
          <w:szCs w:val="18"/>
          <w:lang w:val="fr-FR"/>
        </w:rPr>
      </w:pPr>
      <w:r w:rsidRPr="004A686E">
        <w:rPr>
          <w:rFonts w:ascii="Arial" w:hAnsi="Arial" w:cs="Arial"/>
          <w:sz w:val="18"/>
          <w:szCs w:val="18"/>
          <w:lang w:val="fr-FR"/>
        </w:rPr>
        <w:t>La sélection de la taille de l’implant doit être faite en prenant en considération la qualité de l’os dans lequel l’implant doit être placé.</w:t>
      </w:r>
    </w:p>
    <w:p w:rsidR="00E72C7A" w:rsidRPr="004A686E" w:rsidRDefault="00E72C7A" w:rsidP="001A3829">
      <w:pPr>
        <w:numPr>
          <w:ilvl w:val="0"/>
          <w:numId w:val="11"/>
        </w:numPr>
        <w:spacing w:after="60"/>
        <w:rPr>
          <w:rFonts w:ascii="Arial" w:hAnsi="Arial" w:cs="Arial"/>
          <w:sz w:val="18"/>
          <w:szCs w:val="18"/>
          <w:lang w:val="fr-FR"/>
        </w:rPr>
      </w:pPr>
      <w:r w:rsidRPr="004A686E">
        <w:rPr>
          <w:rFonts w:ascii="Arial" w:hAnsi="Arial" w:cs="Arial"/>
          <w:sz w:val="18"/>
          <w:szCs w:val="18"/>
          <w:lang w:val="fr-FR"/>
        </w:rPr>
        <w:t>Toute décision de retrait du dispositif doit prendre en considération le risque de reprise chirurgicale.  Un traitement post-opératoire adéquat doit être suivi après le retrait de l’implant.</w:t>
      </w:r>
    </w:p>
    <w:p w:rsidR="00E72C7A" w:rsidRPr="004A686E" w:rsidRDefault="00E72C7A" w:rsidP="001A3829">
      <w:pPr>
        <w:numPr>
          <w:ilvl w:val="0"/>
          <w:numId w:val="11"/>
        </w:numPr>
        <w:spacing w:after="60"/>
        <w:rPr>
          <w:rFonts w:ascii="Arial" w:hAnsi="Arial" w:cs="Arial"/>
          <w:sz w:val="18"/>
          <w:szCs w:val="18"/>
          <w:lang w:val="fr-FR"/>
        </w:rPr>
      </w:pPr>
      <w:r w:rsidRPr="004A686E">
        <w:rPr>
          <w:rFonts w:ascii="Arial" w:hAnsi="Arial" w:cs="Arial"/>
          <w:sz w:val="18"/>
          <w:szCs w:val="18"/>
          <w:lang w:val="fr-FR"/>
        </w:rPr>
        <w:t>La planification et l’évaluation préopératoire, les approches et la technique chirurgicales, et la familiarité de l’implant, y compris ses instruments et ses limitations, sont indispensables à l’obtention d’un bon résultat chirurgical.</w:t>
      </w:r>
    </w:p>
    <w:p w:rsidR="00E72C7A" w:rsidRPr="004A686E" w:rsidRDefault="00E72C7A" w:rsidP="001A3829">
      <w:pPr>
        <w:numPr>
          <w:ilvl w:val="0"/>
          <w:numId w:val="11"/>
        </w:numPr>
        <w:spacing w:after="60"/>
        <w:rPr>
          <w:rFonts w:ascii="Arial" w:hAnsi="Arial" w:cs="Arial"/>
          <w:sz w:val="18"/>
          <w:szCs w:val="18"/>
          <w:lang w:val="fr-FR"/>
        </w:rPr>
      </w:pPr>
      <w:r w:rsidRPr="004A686E">
        <w:rPr>
          <w:rFonts w:ascii="Arial" w:hAnsi="Arial" w:cs="Arial"/>
          <w:sz w:val="18"/>
          <w:szCs w:val="18"/>
          <w:lang w:val="fr-FR"/>
        </w:rPr>
        <w:t>Ce dispositif ne doit jamais être réutilisé.</w:t>
      </w:r>
      <w:r w:rsidR="00137B46">
        <w:rPr>
          <w:rFonts w:ascii="Arial" w:hAnsi="Arial" w:cs="Arial"/>
          <w:sz w:val="18"/>
          <w:szCs w:val="18"/>
          <w:lang w:val="fr-FR"/>
        </w:rPr>
        <w:t xml:space="preserve">  </w:t>
      </w:r>
      <w:r w:rsidR="00137B46" w:rsidRPr="00AF20C2">
        <w:rPr>
          <w:rFonts w:ascii="Arial" w:hAnsi="Arial" w:cs="Arial"/>
          <w:sz w:val="18"/>
          <w:szCs w:val="18"/>
        </w:rPr>
        <w:t xml:space="preserve">La </w:t>
      </w:r>
      <w:proofErr w:type="spellStart"/>
      <w:r w:rsidR="00137B46" w:rsidRPr="00AF20C2">
        <w:rPr>
          <w:rFonts w:ascii="Arial" w:hAnsi="Arial" w:cs="Arial"/>
          <w:sz w:val="18"/>
          <w:szCs w:val="18"/>
        </w:rPr>
        <w:t>réutilisation</w:t>
      </w:r>
      <w:proofErr w:type="spellEnd"/>
      <w:r w:rsidR="00137B46" w:rsidRPr="00AF20C2">
        <w:rPr>
          <w:rFonts w:ascii="Arial" w:hAnsi="Arial" w:cs="Arial"/>
          <w:sz w:val="18"/>
          <w:szCs w:val="18"/>
        </w:rPr>
        <w:t xml:space="preserve"> </w:t>
      </w:r>
      <w:proofErr w:type="spellStart"/>
      <w:r w:rsidR="00137B46" w:rsidRPr="00AF20C2">
        <w:rPr>
          <w:rFonts w:ascii="Arial" w:hAnsi="Arial" w:cs="Arial"/>
          <w:sz w:val="18"/>
          <w:szCs w:val="18"/>
        </w:rPr>
        <w:t>ou</w:t>
      </w:r>
      <w:proofErr w:type="spellEnd"/>
      <w:r w:rsidR="00137B46" w:rsidRPr="00AF20C2">
        <w:rPr>
          <w:rFonts w:ascii="Arial" w:hAnsi="Arial" w:cs="Arial"/>
          <w:sz w:val="18"/>
          <w:szCs w:val="18"/>
        </w:rPr>
        <w:t xml:space="preserve"> la </w:t>
      </w:r>
      <w:proofErr w:type="spellStart"/>
      <w:r w:rsidR="00137B46" w:rsidRPr="00AF20C2">
        <w:rPr>
          <w:rFonts w:ascii="Arial" w:hAnsi="Arial" w:cs="Arial"/>
          <w:sz w:val="18"/>
          <w:szCs w:val="18"/>
        </w:rPr>
        <w:t>ré</w:t>
      </w:r>
      <w:proofErr w:type="spellEnd"/>
      <w:r w:rsidR="00137B46" w:rsidRPr="00AF20C2">
        <w:rPr>
          <w:rFonts w:ascii="Arial" w:hAnsi="Arial" w:cs="Arial"/>
          <w:sz w:val="18"/>
          <w:szCs w:val="18"/>
        </w:rPr>
        <w:t xml:space="preserve"> </w:t>
      </w:r>
      <w:proofErr w:type="spellStart"/>
      <w:r w:rsidR="00137B46" w:rsidRPr="00AF20C2">
        <w:rPr>
          <w:rFonts w:ascii="Arial" w:hAnsi="Arial" w:cs="Arial"/>
          <w:sz w:val="18"/>
          <w:szCs w:val="18"/>
        </w:rPr>
        <w:t>stérilisation</w:t>
      </w:r>
      <w:proofErr w:type="spellEnd"/>
      <w:r w:rsidR="00137B46" w:rsidRPr="00AF20C2">
        <w:rPr>
          <w:rFonts w:ascii="Arial" w:hAnsi="Arial" w:cs="Arial"/>
          <w:sz w:val="18"/>
          <w:szCs w:val="18"/>
        </w:rPr>
        <w:t xml:space="preserve"> </w:t>
      </w:r>
      <w:proofErr w:type="spellStart"/>
      <w:r w:rsidR="00137B46" w:rsidRPr="00AF20C2">
        <w:rPr>
          <w:rFonts w:ascii="Arial" w:hAnsi="Arial" w:cs="Arial"/>
          <w:sz w:val="18"/>
          <w:szCs w:val="18"/>
        </w:rPr>
        <w:t>peut</w:t>
      </w:r>
      <w:proofErr w:type="spellEnd"/>
      <w:r w:rsidR="00137B46" w:rsidRPr="00AF20C2">
        <w:rPr>
          <w:rFonts w:ascii="Arial" w:hAnsi="Arial" w:cs="Arial"/>
          <w:sz w:val="18"/>
          <w:szCs w:val="18"/>
        </w:rPr>
        <w:t xml:space="preserve"> </w:t>
      </w:r>
      <w:proofErr w:type="spellStart"/>
      <w:r w:rsidR="00137B46" w:rsidRPr="00AF20C2">
        <w:rPr>
          <w:rFonts w:ascii="Arial" w:hAnsi="Arial" w:cs="Arial"/>
          <w:sz w:val="18"/>
          <w:szCs w:val="18"/>
        </w:rPr>
        <w:t>amener</w:t>
      </w:r>
      <w:proofErr w:type="spellEnd"/>
      <w:r w:rsidR="00137B46" w:rsidRPr="00AF20C2">
        <w:rPr>
          <w:rFonts w:ascii="Arial" w:hAnsi="Arial" w:cs="Arial"/>
          <w:sz w:val="18"/>
          <w:szCs w:val="18"/>
        </w:rPr>
        <w:t xml:space="preserve"> des </w:t>
      </w:r>
      <w:proofErr w:type="spellStart"/>
      <w:r w:rsidR="00137B46" w:rsidRPr="00AF20C2">
        <w:rPr>
          <w:rFonts w:ascii="Arial" w:hAnsi="Arial" w:cs="Arial"/>
          <w:sz w:val="18"/>
          <w:szCs w:val="18"/>
        </w:rPr>
        <w:t>changements</w:t>
      </w:r>
      <w:proofErr w:type="spellEnd"/>
      <w:r w:rsidR="00137B46" w:rsidRPr="00AF20C2">
        <w:rPr>
          <w:rFonts w:ascii="Arial" w:hAnsi="Arial" w:cs="Arial"/>
          <w:sz w:val="18"/>
          <w:szCs w:val="18"/>
        </w:rPr>
        <w:t xml:space="preserve"> dans les </w:t>
      </w:r>
      <w:proofErr w:type="spellStart"/>
      <w:r w:rsidR="00137B46" w:rsidRPr="00AF20C2">
        <w:rPr>
          <w:rFonts w:ascii="Arial" w:hAnsi="Arial" w:cs="Arial"/>
          <w:sz w:val="18"/>
          <w:szCs w:val="18"/>
        </w:rPr>
        <w:t>caractéristiques</w:t>
      </w:r>
      <w:proofErr w:type="spellEnd"/>
      <w:r w:rsidR="00137B46" w:rsidRPr="00AF20C2">
        <w:rPr>
          <w:rFonts w:ascii="Arial" w:hAnsi="Arial" w:cs="Arial"/>
          <w:sz w:val="18"/>
          <w:szCs w:val="18"/>
        </w:rPr>
        <w:t xml:space="preserve"> du </w:t>
      </w:r>
      <w:proofErr w:type="spellStart"/>
      <w:r w:rsidR="00137B46" w:rsidRPr="00AF20C2">
        <w:rPr>
          <w:rFonts w:ascii="Arial" w:hAnsi="Arial" w:cs="Arial"/>
          <w:sz w:val="18"/>
          <w:szCs w:val="18"/>
        </w:rPr>
        <w:t>matériau</w:t>
      </w:r>
      <w:proofErr w:type="spellEnd"/>
      <w:r w:rsidR="00137B46" w:rsidRPr="00AF20C2">
        <w:rPr>
          <w:rFonts w:ascii="Arial" w:hAnsi="Arial" w:cs="Arial"/>
          <w:sz w:val="18"/>
          <w:szCs w:val="18"/>
        </w:rPr>
        <w:t xml:space="preserve">, </w:t>
      </w:r>
      <w:proofErr w:type="spellStart"/>
      <w:r w:rsidR="00137B46" w:rsidRPr="00AF20C2">
        <w:rPr>
          <w:rFonts w:ascii="Arial" w:hAnsi="Arial" w:cs="Arial"/>
          <w:sz w:val="18"/>
          <w:szCs w:val="18"/>
        </w:rPr>
        <w:t>tels</w:t>
      </w:r>
      <w:proofErr w:type="spellEnd"/>
      <w:r w:rsidR="00137B46" w:rsidRPr="00AF20C2">
        <w:rPr>
          <w:rFonts w:ascii="Arial" w:hAnsi="Arial" w:cs="Arial"/>
          <w:sz w:val="18"/>
          <w:szCs w:val="18"/>
        </w:rPr>
        <w:t xml:space="preserve"> que la </w:t>
      </w:r>
      <w:proofErr w:type="spellStart"/>
      <w:r w:rsidR="00137B46" w:rsidRPr="00AF20C2">
        <w:rPr>
          <w:rFonts w:ascii="Arial" w:hAnsi="Arial" w:cs="Arial"/>
          <w:sz w:val="18"/>
          <w:szCs w:val="18"/>
        </w:rPr>
        <w:t>déformation</w:t>
      </w:r>
      <w:proofErr w:type="spellEnd"/>
      <w:r w:rsidR="00137B46" w:rsidRPr="00AF20C2">
        <w:rPr>
          <w:rFonts w:ascii="Arial" w:hAnsi="Arial" w:cs="Arial"/>
          <w:sz w:val="18"/>
          <w:szCs w:val="18"/>
        </w:rPr>
        <w:t xml:space="preserve"> et la </w:t>
      </w:r>
      <w:proofErr w:type="spellStart"/>
      <w:r w:rsidR="00137B46" w:rsidRPr="00AF20C2">
        <w:rPr>
          <w:rFonts w:ascii="Arial" w:hAnsi="Arial" w:cs="Arial"/>
          <w:sz w:val="18"/>
          <w:szCs w:val="18"/>
        </w:rPr>
        <w:t>détérioration</w:t>
      </w:r>
      <w:proofErr w:type="spellEnd"/>
      <w:r w:rsidR="00137B46" w:rsidRPr="00AF20C2">
        <w:rPr>
          <w:rFonts w:ascii="Arial" w:hAnsi="Arial" w:cs="Arial"/>
          <w:sz w:val="18"/>
          <w:szCs w:val="18"/>
        </w:rPr>
        <w:t xml:space="preserve"> du </w:t>
      </w:r>
      <w:proofErr w:type="spellStart"/>
      <w:r w:rsidR="00137B46" w:rsidRPr="00AF20C2">
        <w:rPr>
          <w:rFonts w:ascii="Arial" w:hAnsi="Arial" w:cs="Arial"/>
          <w:sz w:val="18"/>
          <w:szCs w:val="18"/>
        </w:rPr>
        <w:t>matériau</w:t>
      </w:r>
      <w:proofErr w:type="spellEnd"/>
      <w:r w:rsidR="00137B46" w:rsidRPr="00AF20C2">
        <w:rPr>
          <w:rFonts w:ascii="Arial" w:hAnsi="Arial" w:cs="Arial"/>
          <w:sz w:val="18"/>
          <w:szCs w:val="18"/>
        </w:rPr>
        <w:t xml:space="preserve"> </w:t>
      </w:r>
      <w:proofErr w:type="spellStart"/>
      <w:r w:rsidR="00137B46" w:rsidRPr="00AF20C2">
        <w:rPr>
          <w:rFonts w:ascii="Arial" w:hAnsi="Arial" w:cs="Arial"/>
          <w:sz w:val="18"/>
          <w:szCs w:val="18"/>
        </w:rPr>
        <w:t>pouvant</w:t>
      </w:r>
      <w:proofErr w:type="spellEnd"/>
      <w:r w:rsidR="00137B46" w:rsidRPr="00AF20C2">
        <w:rPr>
          <w:rFonts w:ascii="Arial" w:hAnsi="Arial" w:cs="Arial"/>
          <w:sz w:val="18"/>
          <w:szCs w:val="18"/>
        </w:rPr>
        <w:t xml:space="preserve"> </w:t>
      </w:r>
      <w:proofErr w:type="spellStart"/>
      <w:r w:rsidR="00137B46" w:rsidRPr="00AF20C2">
        <w:rPr>
          <w:rFonts w:ascii="Arial" w:hAnsi="Arial" w:cs="Arial"/>
          <w:sz w:val="18"/>
          <w:szCs w:val="18"/>
        </w:rPr>
        <w:t>compromettre</w:t>
      </w:r>
      <w:proofErr w:type="spellEnd"/>
      <w:r w:rsidR="00137B46" w:rsidRPr="00AF20C2">
        <w:rPr>
          <w:rFonts w:ascii="Arial" w:hAnsi="Arial" w:cs="Arial"/>
          <w:sz w:val="18"/>
          <w:szCs w:val="18"/>
        </w:rPr>
        <w:t xml:space="preserve"> la performance du </w:t>
      </w:r>
      <w:proofErr w:type="spellStart"/>
      <w:r w:rsidR="00137B46" w:rsidRPr="00AF20C2">
        <w:rPr>
          <w:rFonts w:ascii="Arial" w:hAnsi="Arial" w:cs="Arial"/>
          <w:sz w:val="18"/>
          <w:szCs w:val="18"/>
        </w:rPr>
        <w:t>dispositif</w:t>
      </w:r>
      <w:proofErr w:type="spellEnd"/>
      <w:r w:rsidR="00137B46" w:rsidRPr="00AF20C2">
        <w:rPr>
          <w:rFonts w:ascii="Arial" w:hAnsi="Arial" w:cs="Arial"/>
          <w:sz w:val="18"/>
          <w:szCs w:val="18"/>
        </w:rPr>
        <w:t xml:space="preserve">.  Le </w:t>
      </w:r>
      <w:proofErr w:type="spellStart"/>
      <w:r w:rsidR="00137B46" w:rsidRPr="00AF20C2">
        <w:rPr>
          <w:rFonts w:ascii="Arial" w:hAnsi="Arial" w:cs="Arial"/>
          <w:sz w:val="18"/>
          <w:szCs w:val="18"/>
        </w:rPr>
        <w:t>retraitement</w:t>
      </w:r>
      <w:proofErr w:type="spellEnd"/>
      <w:r w:rsidR="00137B46" w:rsidRPr="00AF20C2">
        <w:rPr>
          <w:rFonts w:ascii="Arial" w:hAnsi="Arial" w:cs="Arial"/>
          <w:sz w:val="18"/>
          <w:szCs w:val="18"/>
        </w:rPr>
        <w:t xml:space="preserve"> de </w:t>
      </w:r>
      <w:proofErr w:type="spellStart"/>
      <w:r w:rsidR="00137B46" w:rsidRPr="00AF20C2">
        <w:rPr>
          <w:rFonts w:ascii="Arial" w:hAnsi="Arial" w:cs="Arial"/>
          <w:sz w:val="18"/>
          <w:szCs w:val="18"/>
        </w:rPr>
        <w:t>dispositifs</w:t>
      </w:r>
      <w:proofErr w:type="spellEnd"/>
      <w:r w:rsidR="00137B46" w:rsidRPr="00AF20C2">
        <w:rPr>
          <w:rFonts w:ascii="Arial" w:hAnsi="Arial" w:cs="Arial"/>
          <w:sz w:val="18"/>
          <w:szCs w:val="18"/>
        </w:rPr>
        <w:t xml:space="preserve"> à usage unique </w:t>
      </w:r>
      <w:proofErr w:type="spellStart"/>
      <w:r w:rsidR="00137B46" w:rsidRPr="00AF20C2">
        <w:rPr>
          <w:rFonts w:ascii="Arial" w:hAnsi="Arial" w:cs="Arial"/>
          <w:sz w:val="18"/>
          <w:szCs w:val="18"/>
        </w:rPr>
        <w:t>peut</w:t>
      </w:r>
      <w:proofErr w:type="spellEnd"/>
      <w:r w:rsidR="00137B46" w:rsidRPr="00AF20C2">
        <w:rPr>
          <w:rFonts w:ascii="Arial" w:hAnsi="Arial" w:cs="Arial"/>
          <w:sz w:val="18"/>
          <w:szCs w:val="18"/>
        </w:rPr>
        <w:t xml:space="preserve"> </w:t>
      </w:r>
      <w:proofErr w:type="spellStart"/>
      <w:r w:rsidR="00137B46" w:rsidRPr="00AF20C2">
        <w:rPr>
          <w:rFonts w:ascii="Arial" w:hAnsi="Arial" w:cs="Arial"/>
          <w:sz w:val="18"/>
          <w:szCs w:val="18"/>
        </w:rPr>
        <w:t>aussi</w:t>
      </w:r>
      <w:proofErr w:type="spellEnd"/>
      <w:r w:rsidR="00137B46" w:rsidRPr="00AF20C2">
        <w:rPr>
          <w:rFonts w:ascii="Arial" w:hAnsi="Arial" w:cs="Arial"/>
          <w:sz w:val="18"/>
          <w:szCs w:val="18"/>
        </w:rPr>
        <w:t xml:space="preserve"> causer </w:t>
      </w:r>
      <w:proofErr w:type="spellStart"/>
      <w:r w:rsidR="00137B46" w:rsidRPr="00AF20C2">
        <w:rPr>
          <w:rFonts w:ascii="Arial" w:hAnsi="Arial" w:cs="Arial"/>
          <w:sz w:val="18"/>
          <w:szCs w:val="18"/>
        </w:rPr>
        <w:t>une</w:t>
      </w:r>
      <w:proofErr w:type="spellEnd"/>
      <w:r w:rsidR="00137B46" w:rsidRPr="00AF20C2">
        <w:rPr>
          <w:rFonts w:ascii="Arial" w:hAnsi="Arial" w:cs="Arial"/>
          <w:sz w:val="18"/>
          <w:szCs w:val="18"/>
        </w:rPr>
        <w:t xml:space="preserve"> contamination </w:t>
      </w:r>
      <w:proofErr w:type="spellStart"/>
      <w:r w:rsidR="00137B46" w:rsidRPr="00AF20C2">
        <w:rPr>
          <w:rFonts w:ascii="Arial" w:hAnsi="Arial" w:cs="Arial"/>
          <w:sz w:val="18"/>
          <w:szCs w:val="18"/>
        </w:rPr>
        <w:t>croisée</w:t>
      </w:r>
      <w:proofErr w:type="spellEnd"/>
      <w:r w:rsidR="00137B46" w:rsidRPr="00AF20C2">
        <w:rPr>
          <w:rFonts w:ascii="Arial" w:hAnsi="Arial" w:cs="Arial"/>
          <w:sz w:val="18"/>
          <w:szCs w:val="18"/>
        </w:rPr>
        <w:t xml:space="preserve"> </w:t>
      </w:r>
      <w:proofErr w:type="spellStart"/>
      <w:r w:rsidR="00137B46" w:rsidRPr="00AF20C2">
        <w:rPr>
          <w:rFonts w:ascii="Arial" w:hAnsi="Arial" w:cs="Arial"/>
          <w:sz w:val="18"/>
          <w:szCs w:val="18"/>
        </w:rPr>
        <w:t>menant</w:t>
      </w:r>
      <w:proofErr w:type="spellEnd"/>
      <w:r w:rsidR="00137B46" w:rsidRPr="00AF20C2">
        <w:rPr>
          <w:rFonts w:ascii="Arial" w:hAnsi="Arial" w:cs="Arial"/>
          <w:sz w:val="18"/>
          <w:szCs w:val="18"/>
        </w:rPr>
        <w:t xml:space="preserve"> à </w:t>
      </w:r>
      <w:proofErr w:type="spellStart"/>
      <w:r w:rsidR="00137B46" w:rsidRPr="00AF20C2">
        <w:rPr>
          <w:rFonts w:ascii="Arial" w:hAnsi="Arial" w:cs="Arial"/>
          <w:sz w:val="18"/>
          <w:szCs w:val="18"/>
        </w:rPr>
        <w:t>l’infection</w:t>
      </w:r>
      <w:proofErr w:type="spellEnd"/>
      <w:r w:rsidR="00137B46" w:rsidRPr="00AF20C2">
        <w:rPr>
          <w:rFonts w:ascii="Arial" w:hAnsi="Arial" w:cs="Arial"/>
          <w:sz w:val="18"/>
          <w:szCs w:val="18"/>
        </w:rPr>
        <w:t xml:space="preserve"> du patient.</w:t>
      </w:r>
    </w:p>
    <w:p w:rsidR="00E72C7A" w:rsidRPr="004A686E" w:rsidRDefault="00E72C7A" w:rsidP="001A3829">
      <w:pPr>
        <w:numPr>
          <w:ilvl w:val="0"/>
          <w:numId w:val="11"/>
        </w:numPr>
        <w:spacing w:after="60"/>
        <w:rPr>
          <w:rFonts w:ascii="Arial" w:hAnsi="Arial" w:cs="Arial"/>
          <w:sz w:val="18"/>
          <w:szCs w:val="18"/>
          <w:lang w:val="fr-FR"/>
        </w:rPr>
      </w:pPr>
      <w:r w:rsidRPr="004A686E">
        <w:rPr>
          <w:rFonts w:ascii="Arial" w:hAnsi="Arial" w:cs="Arial"/>
          <w:sz w:val="18"/>
          <w:szCs w:val="18"/>
          <w:lang w:val="fr-FR"/>
        </w:rPr>
        <w:t>Ce dispositif ne doit jamais être restérilisé.</w:t>
      </w:r>
    </w:p>
    <w:p w:rsidR="00E72C7A" w:rsidRDefault="00E72C7A" w:rsidP="001A3829">
      <w:pPr>
        <w:numPr>
          <w:ilvl w:val="0"/>
          <w:numId w:val="11"/>
        </w:numPr>
        <w:spacing w:after="60"/>
        <w:rPr>
          <w:rFonts w:ascii="Arial" w:hAnsi="Arial" w:cs="Arial"/>
          <w:sz w:val="18"/>
          <w:szCs w:val="18"/>
          <w:lang w:val="fr-FR"/>
        </w:rPr>
      </w:pPr>
      <w:r w:rsidRPr="004A686E">
        <w:rPr>
          <w:rFonts w:ascii="Arial" w:hAnsi="Arial" w:cs="Arial"/>
          <w:sz w:val="18"/>
          <w:szCs w:val="18"/>
          <w:lang w:val="fr-FR"/>
        </w:rPr>
        <w:t>Les instruments appropriés doivent être utilisés pour implanter ce dispositif.</w:t>
      </w:r>
    </w:p>
    <w:p w:rsidR="00CB0889" w:rsidRPr="004A686E" w:rsidRDefault="00CB0889" w:rsidP="001A3829">
      <w:pPr>
        <w:numPr>
          <w:ilvl w:val="0"/>
          <w:numId w:val="11"/>
        </w:numPr>
        <w:spacing w:after="60"/>
        <w:rPr>
          <w:rFonts w:ascii="Arial" w:hAnsi="Arial" w:cs="Arial"/>
          <w:sz w:val="18"/>
          <w:szCs w:val="18"/>
          <w:lang w:val="fr-FR"/>
        </w:rPr>
      </w:pPr>
      <w:proofErr w:type="spellStart"/>
      <w:r w:rsidRPr="00801B03">
        <w:rPr>
          <w:rStyle w:val="Emphasis"/>
          <w:rFonts w:ascii="Arial" w:hAnsi="Arial" w:cs="Arial"/>
          <w:i w:val="0"/>
          <w:sz w:val="18"/>
          <w:szCs w:val="18"/>
        </w:rPr>
        <w:t>Cet</w:t>
      </w:r>
      <w:proofErr w:type="spellEnd"/>
      <w:r w:rsidRPr="00801B03">
        <w:rPr>
          <w:rStyle w:val="Emphasis"/>
          <w:rFonts w:ascii="Arial" w:hAnsi="Arial" w:cs="Arial"/>
          <w:i w:val="0"/>
          <w:sz w:val="18"/>
          <w:szCs w:val="18"/>
        </w:rPr>
        <w:t xml:space="preserve"> </w:t>
      </w:r>
      <w:proofErr w:type="spellStart"/>
      <w:r w:rsidRPr="00801B03">
        <w:rPr>
          <w:rStyle w:val="Emphasis"/>
          <w:rFonts w:ascii="Arial" w:hAnsi="Arial" w:cs="Arial"/>
          <w:i w:val="0"/>
          <w:sz w:val="18"/>
          <w:szCs w:val="18"/>
        </w:rPr>
        <w:t>appareil</w:t>
      </w:r>
      <w:proofErr w:type="spellEnd"/>
      <w:r w:rsidRPr="00801B03">
        <w:rPr>
          <w:rStyle w:val="Emphasis"/>
          <w:rFonts w:ascii="Arial" w:hAnsi="Arial" w:cs="Arial"/>
          <w:i w:val="0"/>
          <w:sz w:val="18"/>
          <w:szCs w:val="18"/>
        </w:rPr>
        <w:t xml:space="preserve"> </w:t>
      </w:r>
      <w:proofErr w:type="spellStart"/>
      <w:r w:rsidRPr="00801B03">
        <w:rPr>
          <w:rStyle w:val="Emphasis"/>
          <w:rFonts w:ascii="Arial" w:hAnsi="Arial" w:cs="Arial"/>
          <w:i w:val="0"/>
          <w:sz w:val="18"/>
          <w:szCs w:val="18"/>
        </w:rPr>
        <w:t>n’a</w:t>
      </w:r>
      <w:proofErr w:type="spellEnd"/>
      <w:r w:rsidRPr="00801B03">
        <w:rPr>
          <w:rStyle w:val="Emphasis"/>
          <w:rFonts w:ascii="Arial" w:hAnsi="Arial" w:cs="Arial"/>
          <w:i w:val="0"/>
          <w:sz w:val="18"/>
          <w:szCs w:val="18"/>
        </w:rPr>
        <w:t xml:space="preserve"> pas </w:t>
      </w:r>
      <w:proofErr w:type="spellStart"/>
      <w:r w:rsidRPr="00801B03">
        <w:rPr>
          <w:rStyle w:val="Emphasis"/>
          <w:rFonts w:ascii="Arial" w:hAnsi="Arial" w:cs="Arial"/>
          <w:i w:val="0"/>
          <w:sz w:val="18"/>
          <w:szCs w:val="18"/>
        </w:rPr>
        <w:t>été</w:t>
      </w:r>
      <w:proofErr w:type="spellEnd"/>
      <w:r w:rsidRPr="00801B03">
        <w:rPr>
          <w:rStyle w:val="Emphasis"/>
          <w:rFonts w:ascii="Arial" w:hAnsi="Arial" w:cs="Arial"/>
          <w:i w:val="0"/>
          <w:sz w:val="18"/>
          <w:szCs w:val="18"/>
        </w:rPr>
        <w:t xml:space="preserve"> </w:t>
      </w:r>
      <w:proofErr w:type="spellStart"/>
      <w:r w:rsidRPr="00801B03">
        <w:rPr>
          <w:rStyle w:val="Emphasis"/>
          <w:rFonts w:ascii="Arial" w:hAnsi="Arial" w:cs="Arial"/>
          <w:i w:val="0"/>
          <w:sz w:val="18"/>
          <w:szCs w:val="18"/>
        </w:rPr>
        <w:t>évalué</w:t>
      </w:r>
      <w:proofErr w:type="spellEnd"/>
      <w:r w:rsidRPr="00801B03">
        <w:rPr>
          <w:rStyle w:val="Emphasis"/>
          <w:rFonts w:ascii="Arial" w:hAnsi="Arial" w:cs="Arial"/>
          <w:i w:val="0"/>
          <w:sz w:val="18"/>
          <w:szCs w:val="18"/>
        </w:rPr>
        <w:t xml:space="preserve"> pour la </w:t>
      </w:r>
      <w:proofErr w:type="spellStart"/>
      <w:r w:rsidRPr="00801B03">
        <w:rPr>
          <w:rStyle w:val="Emphasis"/>
          <w:rFonts w:ascii="Arial" w:hAnsi="Arial" w:cs="Arial"/>
          <w:i w:val="0"/>
          <w:sz w:val="18"/>
          <w:szCs w:val="18"/>
        </w:rPr>
        <w:t>sécurité</w:t>
      </w:r>
      <w:proofErr w:type="spellEnd"/>
      <w:r w:rsidRPr="00801B03">
        <w:rPr>
          <w:rStyle w:val="Emphasis"/>
          <w:rFonts w:ascii="Arial" w:hAnsi="Arial" w:cs="Arial"/>
          <w:i w:val="0"/>
          <w:sz w:val="18"/>
          <w:szCs w:val="18"/>
        </w:rPr>
        <w:t xml:space="preserve"> et la </w:t>
      </w:r>
      <w:proofErr w:type="spellStart"/>
      <w:r w:rsidRPr="00801B03">
        <w:rPr>
          <w:rStyle w:val="Emphasis"/>
          <w:rFonts w:ascii="Arial" w:hAnsi="Arial" w:cs="Arial"/>
          <w:i w:val="0"/>
          <w:sz w:val="18"/>
          <w:szCs w:val="18"/>
        </w:rPr>
        <w:t>compatibilité</w:t>
      </w:r>
      <w:proofErr w:type="spellEnd"/>
      <w:r w:rsidRPr="00801B03">
        <w:rPr>
          <w:rStyle w:val="Emphasis"/>
          <w:rFonts w:ascii="Arial" w:hAnsi="Arial" w:cs="Arial"/>
          <w:i w:val="0"/>
          <w:sz w:val="18"/>
          <w:szCs w:val="18"/>
        </w:rPr>
        <w:t xml:space="preserve"> dans un </w:t>
      </w:r>
      <w:proofErr w:type="spellStart"/>
      <w:r w:rsidRPr="00801B03">
        <w:rPr>
          <w:rStyle w:val="Emphasis"/>
          <w:rFonts w:ascii="Arial" w:hAnsi="Arial" w:cs="Arial"/>
          <w:i w:val="0"/>
          <w:sz w:val="18"/>
          <w:szCs w:val="18"/>
        </w:rPr>
        <w:t>environnement</w:t>
      </w:r>
      <w:proofErr w:type="spellEnd"/>
      <w:r w:rsidRPr="00801B03">
        <w:rPr>
          <w:rStyle w:val="Emphasis"/>
          <w:rFonts w:ascii="Arial" w:hAnsi="Arial" w:cs="Arial"/>
          <w:i w:val="0"/>
          <w:sz w:val="18"/>
          <w:szCs w:val="18"/>
        </w:rPr>
        <w:t xml:space="preserve"> RM. </w:t>
      </w:r>
      <w:proofErr w:type="spellStart"/>
      <w:r w:rsidRPr="00801B03">
        <w:rPr>
          <w:rStyle w:val="Emphasis"/>
          <w:rFonts w:ascii="Arial" w:hAnsi="Arial" w:cs="Arial"/>
          <w:i w:val="0"/>
          <w:sz w:val="18"/>
          <w:szCs w:val="18"/>
        </w:rPr>
        <w:t>Ces</w:t>
      </w:r>
      <w:proofErr w:type="spellEnd"/>
      <w:r w:rsidRPr="00801B03">
        <w:rPr>
          <w:rStyle w:val="Emphasis"/>
          <w:rFonts w:ascii="Arial" w:hAnsi="Arial" w:cs="Arial"/>
          <w:i w:val="0"/>
          <w:sz w:val="18"/>
          <w:szCs w:val="18"/>
        </w:rPr>
        <w:t xml:space="preserve"> </w:t>
      </w:r>
      <w:proofErr w:type="spellStart"/>
      <w:r w:rsidRPr="00801B03">
        <w:rPr>
          <w:rStyle w:val="Emphasis"/>
          <w:rFonts w:ascii="Arial" w:hAnsi="Arial" w:cs="Arial"/>
          <w:i w:val="0"/>
          <w:sz w:val="18"/>
          <w:szCs w:val="18"/>
        </w:rPr>
        <w:t>appareils</w:t>
      </w:r>
      <w:proofErr w:type="spellEnd"/>
      <w:r w:rsidRPr="00801B03">
        <w:rPr>
          <w:rStyle w:val="Emphasis"/>
          <w:rFonts w:ascii="Arial" w:hAnsi="Arial" w:cs="Arial"/>
          <w:i w:val="0"/>
          <w:sz w:val="18"/>
          <w:szCs w:val="18"/>
        </w:rPr>
        <w:t xml:space="preserve"> </w:t>
      </w:r>
      <w:proofErr w:type="spellStart"/>
      <w:r w:rsidRPr="00801B03">
        <w:rPr>
          <w:rStyle w:val="Emphasis"/>
          <w:rFonts w:ascii="Arial" w:hAnsi="Arial" w:cs="Arial"/>
          <w:i w:val="0"/>
          <w:sz w:val="18"/>
          <w:szCs w:val="18"/>
        </w:rPr>
        <w:t>n’ont</w:t>
      </w:r>
      <w:proofErr w:type="spellEnd"/>
      <w:r w:rsidRPr="00801B03">
        <w:rPr>
          <w:rStyle w:val="Emphasis"/>
          <w:rFonts w:ascii="Arial" w:hAnsi="Arial" w:cs="Arial"/>
          <w:i w:val="0"/>
          <w:sz w:val="18"/>
          <w:szCs w:val="18"/>
        </w:rPr>
        <w:t xml:space="preserve"> pas </w:t>
      </w:r>
      <w:proofErr w:type="spellStart"/>
      <w:r w:rsidRPr="00801B03">
        <w:rPr>
          <w:rStyle w:val="Emphasis"/>
          <w:rFonts w:ascii="Arial" w:hAnsi="Arial" w:cs="Arial"/>
          <w:i w:val="0"/>
          <w:sz w:val="18"/>
          <w:szCs w:val="18"/>
        </w:rPr>
        <w:t>été</w:t>
      </w:r>
      <w:proofErr w:type="spellEnd"/>
      <w:r w:rsidRPr="00801B03">
        <w:rPr>
          <w:rStyle w:val="Emphasis"/>
          <w:rFonts w:ascii="Arial" w:hAnsi="Arial" w:cs="Arial"/>
          <w:i w:val="0"/>
          <w:sz w:val="18"/>
          <w:szCs w:val="18"/>
        </w:rPr>
        <w:t xml:space="preserve"> </w:t>
      </w:r>
      <w:proofErr w:type="spellStart"/>
      <w:r w:rsidRPr="00801B03">
        <w:rPr>
          <w:rStyle w:val="Emphasis"/>
          <w:rFonts w:ascii="Arial" w:hAnsi="Arial" w:cs="Arial"/>
          <w:i w:val="0"/>
          <w:sz w:val="18"/>
          <w:szCs w:val="18"/>
        </w:rPr>
        <w:t>testés</w:t>
      </w:r>
      <w:proofErr w:type="spellEnd"/>
      <w:r w:rsidRPr="00801B03">
        <w:rPr>
          <w:rStyle w:val="Emphasis"/>
          <w:rFonts w:ascii="Arial" w:hAnsi="Arial" w:cs="Arial"/>
          <w:i w:val="0"/>
          <w:sz w:val="18"/>
          <w:szCs w:val="18"/>
        </w:rPr>
        <w:t xml:space="preserve"> pour le </w:t>
      </w:r>
      <w:proofErr w:type="spellStart"/>
      <w:r w:rsidRPr="00801B03">
        <w:rPr>
          <w:rStyle w:val="Emphasis"/>
          <w:rFonts w:ascii="Arial" w:hAnsi="Arial" w:cs="Arial"/>
          <w:i w:val="0"/>
          <w:sz w:val="18"/>
          <w:szCs w:val="18"/>
        </w:rPr>
        <w:t>chauffage</w:t>
      </w:r>
      <w:proofErr w:type="spellEnd"/>
      <w:r w:rsidRPr="00801B03">
        <w:rPr>
          <w:rStyle w:val="Emphasis"/>
          <w:rFonts w:ascii="Arial" w:hAnsi="Arial" w:cs="Arial"/>
          <w:i w:val="0"/>
          <w:sz w:val="18"/>
          <w:szCs w:val="18"/>
        </w:rPr>
        <w:t xml:space="preserve"> </w:t>
      </w:r>
      <w:proofErr w:type="spellStart"/>
      <w:r w:rsidRPr="00801B03">
        <w:rPr>
          <w:rStyle w:val="Emphasis"/>
          <w:rFonts w:ascii="Arial" w:hAnsi="Arial" w:cs="Arial"/>
          <w:i w:val="0"/>
          <w:sz w:val="18"/>
          <w:szCs w:val="18"/>
        </w:rPr>
        <w:t>ou</w:t>
      </w:r>
      <w:proofErr w:type="spellEnd"/>
      <w:r w:rsidRPr="00801B03">
        <w:rPr>
          <w:rStyle w:val="Emphasis"/>
          <w:rFonts w:ascii="Arial" w:hAnsi="Arial" w:cs="Arial"/>
          <w:i w:val="0"/>
          <w:sz w:val="18"/>
          <w:szCs w:val="18"/>
        </w:rPr>
        <w:t xml:space="preserve"> la migration dans un </w:t>
      </w:r>
      <w:proofErr w:type="spellStart"/>
      <w:r w:rsidRPr="00801B03">
        <w:rPr>
          <w:rStyle w:val="Emphasis"/>
          <w:rFonts w:ascii="Arial" w:hAnsi="Arial" w:cs="Arial"/>
          <w:i w:val="0"/>
          <w:sz w:val="18"/>
          <w:szCs w:val="18"/>
        </w:rPr>
        <w:t>environnement</w:t>
      </w:r>
      <w:proofErr w:type="spellEnd"/>
      <w:r w:rsidRPr="00801B03">
        <w:rPr>
          <w:rStyle w:val="Emphasis"/>
          <w:rFonts w:ascii="Arial" w:hAnsi="Arial" w:cs="Arial"/>
          <w:i w:val="0"/>
          <w:sz w:val="18"/>
          <w:szCs w:val="18"/>
        </w:rPr>
        <w:t xml:space="preserve"> RM. </w:t>
      </w:r>
      <w:proofErr w:type="spellStart"/>
      <w:r w:rsidRPr="00801B03">
        <w:rPr>
          <w:rStyle w:val="Emphasis"/>
          <w:rFonts w:ascii="Arial" w:hAnsi="Arial" w:cs="Arial"/>
          <w:i w:val="0"/>
          <w:sz w:val="18"/>
          <w:szCs w:val="18"/>
        </w:rPr>
        <w:t>L’utilisation</w:t>
      </w:r>
      <w:proofErr w:type="spellEnd"/>
      <w:r w:rsidRPr="00801B03">
        <w:rPr>
          <w:rStyle w:val="Emphasis"/>
          <w:rFonts w:ascii="Arial" w:hAnsi="Arial" w:cs="Arial"/>
          <w:i w:val="0"/>
          <w:sz w:val="18"/>
          <w:szCs w:val="18"/>
        </w:rPr>
        <w:t xml:space="preserve"> de la </w:t>
      </w:r>
      <w:proofErr w:type="spellStart"/>
      <w:r w:rsidRPr="00801B03">
        <w:rPr>
          <w:rStyle w:val="Emphasis"/>
          <w:rFonts w:ascii="Arial" w:hAnsi="Arial" w:cs="Arial"/>
          <w:i w:val="0"/>
          <w:sz w:val="18"/>
          <w:szCs w:val="18"/>
        </w:rPr>
        <w:t>technologie</w:t>
      </w:r>
      <w:proofErr w:type="spellEnd"/>
      <w:r w:rsidRPr="00801B03">
        <w:rPr>
          <w:rStyle w:val="Emphasis"/>
          <w:rFonts w:ascii="Arial" w:hAnsi="Arial" w:cs="Arial"/>
          <w:i w:val="0"/>
          <w:sz w:val="18"/>
          <w:szCs w:val="18"/>
        </w:rPr>
        <w:t xml:space="preserve"> RM </w:t>
      </w:r>
      <w:proofErr w:type="spellStart"/>
      <w:r w:rsidRPr="00801B03">
        <w:rPr>
          <w:rStyle w:val="Emphasis"/>
          <w:rFonts w:ascii="Arial" w:hAnsi="Arial" w:cs="Arial"/>
          <w:i w:val="0"/>
          <w:sz w:val="18"/>
          <w:szCs w:val="18"/>
        </w:rPr>
        <w:t>en</w:t>
      </w:r>
      <w:proofErr w:type="spellEnd"/>
      <w:r w:rsidRPr="00801B03">
        <w:rPr>
          <w:rStyle w:val="Emphasis"/>
          <w:rFonts w:ascii="Arial" w:hAnsi="Arial" w:cs="Arial"/>
          <w:i w:val="0"/>
          <w:sz w:val="18"/>
          <w:szCs w:val="18"/>
        </w:rPr>
        <w:t xml:space="preserve"> </w:t>
      </w:r>
      <w:proofErr w:type="spellStart"/>
      <w:r w:rsidRPr="00801B03">
        <w:rPr>
          <w:rStyle w:val="Emphasis"/>
          <w:rFonts w:ascii="Arial" w:hAnsi="Arial" w:cs="Arial"/>
          <w:i w:val="0"/>
          <w:sz w:val="18"/>
          <w:szCs w:val="18"/>
        </w:rPr>
        <w:t>présence</w:t>
      </w:r>
      <w:proofErr w:type="spellEnd"/>
      <w:r w:rsidRPr="00801B03">
        <w:rPr>
          <w:rStyle w:val="Emphasis"/>
          <w:rFonts w:ascii="Arial" w:hAnsi="Arial" w:cs="Arial"/>
          <w:i w:val="0"/>
          <w:sz w:val="18"/>
          <w:szCs w:val="18"/>
        </w:rPr>
        <w:t xml:space="preserve"> </w:t>
      </w:r>
      <w:proofErr w:type="spellStart"/>
      <w:r w:rsidRPr="00801B03">
        <w:rPr>
          <w:rStyle w:val="Emphasis"/>
          <w:rFonts w:ascii="Arial" w:hAnsi="Arial" w:cs="Arial"/>
          <w:i w:val="0"/>
          <w:sz w:val="18"/>
          <w:szCs w:val="18"/>
        </w:rPr>
        <w:t>d’appareils</w:t>
      </w:r>
      <w:proofErr w:type="spellEnd"/>
      <w:r w:rsidRPr="00801B03">
        <w:rPr>
          <w:rStyle w:val="Emphasis"/>
          <w:rFonts w:ascii="Arial" w:hAnsi="Arial" w:cs="Arial"/>
          <w:i w:val="0"/>
          <w:sz w:val="18"/>
          <w:szCs w:val="18"/>
        </w:rPr>
        <w:t xml:space="preserve"> de </w:t>
      </w:r>
      <w:proofErr w:type="spellStart"/>
      <w:r w:rsidRPr="00801B03">
        <w:rPr>
          <w:rStyle w:val="Emphasis"/>
          <w:rFonts w:ascii="Arial" w:hAnsi="Arial" w:cs="Arial"/>
          <w:i w:val="0"/>
          <w:sz w:val="18"/>
          <w:szCs w:val="18"/>
        </w:rPr>
        <w:t>cette</w:t>
      </w:r>
      <w:proofErr w:type="spellEnd"/>
      <w:r w:rsidRPr="00801B03">
        <w:rPr>
          <w:rStyle w:val="Emphasis"/>
          <w:rFonts w:ascii="Arial" w:hAnsi="Arial" w:cs="Arial"/>
          <w:i w:val="0"/>
          <w:sz w:val="18"/>
          <w:szCs w:val="18"/>
        </w:rPr>
        <w:t xml:space="preserve"> nature </w:t>
      </w:r>
      <w:proofErr w:type="spellStart"/>
      <w:r w:rsidRPr="00801B03">
        <w:rPr>
          <w:rStyle w:val="Emphasis"/>
          <w:rFonts w:ascii="Arial" w:hAnsi="Arial" w:cs="Arial"/>
          <w:i w:val="0"/>
          <w:sz w:val="18"/>
          <w:szCs w:val="18"/>
        </w:rPr>
        <w:t>peut</w:t>
      </w:r>
      <w:proofErr w:type="spellEnd"/>
      <w:r w:rsidRPr="00801B03">
        <w:rPr>
          <w:rStyle w:val="Emphasis"/>
          <w:rFonts w:ascii="Arial" w:hAnsi="Arial" w:cs="Arial"/>
          <w:i w:val="0"/>
          <w:sz w:val="18"/>
          <w:szCs w:val="18"/>
        </w:rPr>
        <w:t xml:space="preserve"> </w:t>
      </w:r>
      <w:proofErr w:type="spellStart"/>
      <w:r w:rsidRPr="00801B03">
        <w:rPr>
          <w:rStyle w:val="Emphasis"/>
          <w:rFonts w:ascii="Arial" w:hAnsi="Arial" w:cs="Arial"/>
          <w:i w:val="0"/>
          <w:sz w:val="18"/>
          <w:szCs w:val="18"/>
        </w:rPr>
        <w:t>provoquer</w:t>
      </w:r>
      <w:proofErr w:type="spellEnd"/>
      <w:r w:rsidRPr="00801B03">
        <w:rPr>
          <w:rStyle w:val="Emphasis"/>
          <w:rFonts w:ascii="Arial" w:hAnsi="Arial" w:cs="Arial"/>
          <w:i w:val="0"/>
          <w:sz w:val="18"/>
          <w:szCs w:val="18"/>
        </w:rPr>
        <w:t xml:space="preserve"> des forces et des couples de </w:t>
      </w:r>
      <w:proofErr w:type="spellStart"/>
      <w:r w:rsidRPr="00801B03">
        <w:rPr>
          <w:rStyle w:val="Emphasis"/>
          <w:rFonts w:ascii="Arial" w:hAnsi="Arial" w:cs="Arial"/>
          <w:i w:val="0"/>
          <w:sz w:val="18"/>
          <w:szCs w:val="18"/>
        </w:rPr>
        <w:t>déplacement</w:t>
      </w:r>
      <w:proofErr w:type="spellEnd"/>
      <w:r w:rsidRPr="00801B03">
        <w:rPr>
          <w:rStyle w:val="Emphasis"/>
          <w:rFonts w:ascii="Arial" w:hAnsi="Arial" w:cs="Arial"/>
          <w:i w:val="0"/>
          <w:sz w:val="18"/>
          <w:szCs w:val="18"/>
        </w:rPr>
        <w:t xml:space="preserve">, un </w:t>
      </w:r>
      <w:proofErr w:type="spellStart"/>
      <w:r w:rsidRPr="00801B03">
        <w:rPr>
          <w:rStyle w:val="Emphasis"/>
          <w:rFonts w:ascii="Arial" w:hAnsi="Arial" w:cs="Arial"/>
          <w:i w:val="0"/>
          <w:sz w:val="18"/>
          <w:szCs w:val="18"/>
        </w:rPr>
        <w:t>chauffage</w:t>
      </w:r>
      <w:proofErr w:type="spellEnd"/>
      <w:r w:rsidRPr="00801B03">
        <w:rPr>
          <w:rStyle w:val="Emphasis"/>
          <w:rFonts w:ascii="Arial" w:hAnsi="Arial" w:cs="Arial"/>
          <w:i w:val="0"/>
          <w:sz w:val="18"/>
          <w:szCs w:val="18"/>
        </w:rPr>
        <w:t xml:space="preserve"> par </w:t>
      </w:r>
      <w:proofErr w:type="spellStart"/>
      <w:r w:rsidRPr="00801B03">
        <w:rPr>
          <w:rStyle w:val="Emphasis"/>
          <w:rFonts w:ascii="Arial" w:hAnsi="Arial" w:cs="Arial"/>
          <w:i w:val="0"/>
          <w:sz w:val="18"/>
          <w:szCs w:val="18"/>
        </w:rPr>
        <w:t>fréquences</w:t>
      </w:r>
      <w:proofErr w:type="spellEnd"/>
      <w:r w:rsidRPr="00801B03">
        <w:rPr>
          <w:rStyle w:val="Emphasis"/>
          <w:rFonts w:ascii="Arial" w:hAnsi="Arial" w:cs="Arial"/>
          <w:i w:val="0"/>
          <w:sz w:val="18"/>
          <w:szCs w:val="18"/>
        </w:rPr>
        <w:t xml:space="preserve"> radio et des </w:t>
      </w:r>
      <w:proofErr w:type="spellStart"/>
      <w:r w:rsidRPr="00801B03">
        <w:rPr>
          <w:rStyle w:val="Emphasis"/>
          <w:rFonts w:ascii="Arial" w:hAnsi="Arial" w:cs="Arial"/>
          <w:i w:val="0"/>
          <w:sz w:val="18"/>
          <w:szCs w:val="18"/>
        </w:rPr>
        <w:t>artéfacts</w:t>
      </w:r>
      <w:proofErr w:type="spellEnd"/>
      <w:r w:rsidRPr="00801B03">
        <w:rPr>
          <w:rStyle w:val="Emphasis"/>
          <w:rFonts w:ascii="Arial" w:hAnsi="Arial" w:cs="Arial"/>
          <w:i w:val="0"/>
          <w:sz w:val="18"/>
          <w:szCs w:val="18"/>
        </w:rPr>
        <w:t xml:space="preserve"> </w:t>
      </w:r>
      <w:proofErr w:type="spellStart"/>
      <w:r w:rsidRPr="00801B03">
        <w:rPr>
          <w:rStyle w:val="Emphasis"/>
          <w:rFonts w:ascii="Arial" w:hAnsi="Arial" w:cs="Arial"/>
          <w:i w:val="0"/>
          <w:sz w:val="18"/>
          <w:szCs w:val="18"/>
        </w:rPr>
        <w:t>d’image</w:t>
      </w:r>
      <w:proofErr w:type="spellEnd"/>
      <w:r w:rsidRPr="00801B03">
        <w:rPr>
          <w:rStyle w:val="Emphasis"/>
          <w:rFonts w:ascii="Arial" w:hAnsi="Arial" w:cs="Arial"/>
          <w:i w:val="0"/>
          <w:sz w:val="18"/>
          <w:szCs w:val="18"/>
        </w:rPr>
        <w:t xml:space="preserve"> </w:t>
      </w:r>
      <w:proofErr w:type="spellStart"/>
      <w:r w:rsidRPr="00801B03">
        <w:rPr>
          <w:rStyle w:val="Emphasis"/>
          <w:rFonts w:ascii="Arial" w:hAnsi="Arial" w:cs="Arial"/>
          <w:i w:val="0"/>
          <w:sz w:val="18"/>
          <w:szCs w:val="18"/>
        </w:rPr>
        <w:t>induits</w:t>
      </w:r>
      <w:proofErr w:type="spellEnd"/>
      <w:r w:rsidRPr="00801B03">
        <w:rPr>
          <w:rStyle w:val="Emphasis"/>
          <w:rFonts w:ascii="Arial" w:hAnsi="Arial" w:cs="Arial"/>
          <w:i w:val="0"/>
          <w:sz w:val="18"/>
          <w:szCs w:val="18"/>
        </w:rPr>
        <w:t xml:space="preserve"> </w:t>
      </w:r>
      <w:proofErr w:type="spellStart"/>
      <w:r w:rsidRPr="00801B03">
        <w:rPr>
          <w:rStyle w:val="Emphasis"/>
          <w:rFonts w:ascii="Arial" w:hAnsi="Arial" w:cs="Arial"/>
          <w:i w:val="0"/>
          <w:sz w:val="18"/>
          <w:szCs w:val="18"/>
        </w:rPr>
        <w:t>magnétiquement</w:t>
      </w:r>
      <w:proofErr w:type="spellEnd"/>
      <w:r w:rsidRPr="00801B03">
        <w:rPr>
          <w:rStyle w:val="Emphasis"/>
          <w:rFonts w:ascii="Arial" w:hAnsi="Arial" w:cs="Arial"/>
          <w:i w:val="0"/>
          <w:sz w:val="18"/>
          <w:szCs w:val="18"/>
        </w:rPr>
        <w:t xml:space="preserve">. Les directives standard </w:t>
      </w:r>
      <w:proofErr w:type="spellStart"/>
      <w:r w:rsidRPr="00801B03">
        <w:rPr>
          <w:rStyle w:val="Emphasis"/>
          <w:rFonts w:ascii="Arial" w:hAnsi="Arial" w:cs="Arial"/>
          <w:i w:val="0"/>
          <w:sz w:val="18"/>
          <w:szCs w:val="18"/>
        </w:rPr>
        <w:t>d’examen</w:t>
      </w:r>
      <w:proofErr w:type="spellEnd"/>
      <w:r w:rsidRPr="00801B03">
        <w:rPr>
          <w:rStyle w:val="Emphasis"/>
          <w:rFonts w:ascii="Arial" w:hAnsi="Arial" w:cs="Arial"/>
          <w:i w:val="0"/>
          <w:sz w:val="18"/>
          <w:szCs w:val="18"/>
        </w:rPr>
        <w:t xml:space="preserve"> IRM pour les patients </w:t>
      </w:r>
      <w:proofErr w:type="spellStart"/>
      <w:r w:rsidRPr="00801B03">
        <w:rPr>
          <w:rStyle w:val="Emphasis"/>
          <w:rFonts w:ascii="Arial" w:hAnsi="Arial" w:cs="Arial"/>
          <w:i w:val="0"/>
          <w:sz w:val="18"/>
          <w:szCs w:val="18"/>
        </w:rPr>
        <w:t>en</w:t>
      </w:r>
      <w:proofErr w:type="spellEnd"/>
      <w:r w:rsidRPr="00801B03">
        <w:rPr>
          <w:rStyle w:val="Emphasis"/>
          <w:rFonts w:ascii="Arial" w:hAnsi="Arial" w:cs="Arial"/>
          <w:i w:val="0"/>
          <w:sz w:val="18"/>
          <w:szCs w:val="18"/>
        </w:rPr>
        <w:t xml:space="preserve"> phase </w:t>
      </w:r>
      <w:proofErr w:type="spellStart"/>
      <w:r w:rsidRPr="00801B03">
        <w:rPr>
          <w:rStyle w:val="Emphasis"/>
          <w:rFonts w:ascii="Arial" w:hAnsi="Arial" w:cs="Arial"/>
          <w:i w:val="0"/>
          <w:sz w:val="18"/>
          <w:szCs w:val="18"/>
        </w:rPr>
        <w:t>postopératoire</w:t>
      </w:r>
      <w:proofErr w:type="spellEnd"/>
      <w:r w:rsidRPr="00801B03">
        <w:rPr>
          <w:rStyle w:val="Emphasis"/>
          <w:rFonts w:ascii="Arial" w:hAnsi="Arial" w:cs="Arial"/>
          <w:i w:val="0"/>
          <w:sz w:val="18"/>
          <w:szCs w:val="18"/>
        </w:rPr>
        <w:t xml:space="preserve"> </w:t>
      </w:r>
      <w:proofErr w:type="spellStart"/>
      <w:r w:rsidRPr="00801B03">
        <w:rPr>
          <w:rStyle w:val="Emphasis"/>
          <w:rFonts w:ascii="Arial" w:hAnsi="Arial" w:cs="Arial"/>
          <w:i w:val="0"/>
          <w:sz w:val="18"/>
          <w:szCs w:val="18"/>
        </w:rPr>
        <w:t>doivent</w:t>
      </w:r>
      <w:proofErr w:type="spellEnd"/>
      <w:r w:rsidRPr="00801B03">
        <w:rPr>
          <w:rStyle w:val="Emphasis"/>
          <w:rFonts w:ascii="Arial" w:hAnsi="Arial" w:cs="Arial"/>
          <w:i w:val="0"/>
          <w:sz w:val="18"/>
          <w:szCs w:val="18"/>
        </w:rPr>
        <w:t xml:space="preserve"> </w:t>
      </w:r>
      <w:proofErr w:type="spellStart"/>
      <w:r w:rsidRPr="00801B03">
        <w:rPr>
          <w:rStyle w:val="Emphasis"/>
          <w:rFonts w:ascii="Arial" w:hAnsi="Arial" w:cs="Arial"/>
          <w:i w:val="0"/>
          <w:sz w:val="18"/>
          <w:szCs w:val="18"/>
        </w:rPr>
        <w:t>être</w:t>
      </w:r>
      <w:proofErr w:type="spellEnd"/>
      <w:r w:rsidRPr="00801B03">
        <w:rPr>
          <w:rStyle w:val="Emphasis"/>
          <w:rFonts w:ascii="Arial" w:hAnsi="Arial" w:cs="Arial"/>
          <w:i w:val="0"/>
          <w:sz w:val="18"/>
          <w:szCs w:val="18"/>
        </w:rPr>
        <w:t xml:space="preserve"> </w:t>
      </w:r>
      <w:proofErr w:type="spellStart"/>
      <w:r w:rsidRPr="00801B03">
        <w:rPr>
          <w:rStyle w:val="Emphasis"/>
          <w:rFonts w:ascii="Arial" w:hAnsi="Arial" w:cs="Arial"/>
          <w:i w:val="0"/>
          <w:sz w:val="18"/>
          <w:szCs w:val="18"/>
        </w:rPr>
        <w:t>suivies</w:t>
      </w:r>
      <w:proofErr w:type="spellEnd"/>
      <w:r w:rsidRPr="00801B03">
        <w:rPr>
          <w:rStyle w:val="Emphasis"/>
          <w:rFonts w:ascii="Arial" w:hAnsi="Arial" w:cs="Arial"/>
          <w:i w:val="0"/>
          <w:sz w:val="18"/>
          <w:szCs w:val="18"/>
        </w:rPr>
        <w:t>.</w:t>
      </w:r>
    </w:p>
    <w:p w:rsidR="00E72C7A" w:rsidRPr="004A686E" w:rsidRDefault="00E72C7A" w:rsidP="001A3829">
      <w:pPr>
        <w:spacing w:after="60"/>
        <w:rPr>
          <w:rFonts w:ascii="Arial" w:hAnsi="Arial" w:cs="Arial"/>
          <w:b/>
          <w:sz w:val="18"/>
          <w:szCs w:val="18"/>
        </w:rPr>
      </w:pPr>
      <w:r w:rsidRPr="004A686E">
        <w:rPr>
          <w:rFonts w:ascii="Arial" w:hAnsi="Arial" w:cs="Arial"/>
          <w:b/>
          <w:sz w:val="18"/>
          <w:szCs w:val="18"/>
          <w:lang w:val="fr-FR"/>
        </w:rPr>
        <w:t xml:space="preserve"> </w:t>
      </w:r>
      <w:r w:rsidRPr="004A686E">
        <w:rPr>
          <w:rFonts w:ascii="Arial" w:hAnsi="Arial" w:cs="Arial"/>
          <w:b/>
          <w:sz w:val="18"/>
          <w:szCs w:val="18"/>
        </w:rPr>
        <w:t xml:space="preserve">5.  </w:t>
      </w:r>
      <w:r w:rsidRPr="004A686E">
        <w:rPr>
          <w:rFonts w:ascii="Arial" w:hAnsi="Arial" w:cs="Arial"/>
          <w:b/>
          <w:sz w:val="18"/>
          <w:szCs w:val="18"/>
          <w:lang w:val="fr-FR"/>
        </w:rPr>
        <w:t xml:space="preserve">Emballage et </w:t>
      </w:r>
      <w:proofErr w:type="gramStart"/>
      <w:r w:rsidRPr="004A686E">
        <w:rPr>
          <w:rFonts w:ascii="Arial" w:hAnsi="Arial" w:cs="Arial"/>
          <w:b/>
          <w:sz w:val="18"/>
          <w:szCs w:val="18"/>
          <w:lang w:val="fr-FR"/>
        </w:rPr>
        <w:t>étiquetage :</w:t>
      </w:r>
      <w:proofErr w:type="gramEnd"/>
    </w:p>
    <w:p w:rsidR="00E72C7A" w:rsidRPr="004A686E" w:rsidRDefault="00E72C7A" w:rsidP="001A3829">
      <w:pPr>
        <w:numPr>
          <w:ilvl w:val="1"/>
          <w:numId w:val="9"/>
        </w:numPr>
        <w:spacing w:after="60"/>
        <w:ind w:left="720"/>
        <w:rPr>
          <w:rFonts w:ascii="Arial" w:hAnsi="Arial" w:cs="Arial"/>
          <w:sz w:val="18"/>
          <w:szCs w:val="18"/>
          <w:lang w:val="fr-FR"/>
        </w:rPr>
      </w:pPr>
      <w:r w:rsidRPr="004A686E">
        <w:rPr>
          <w:rFonts w:ascii="Arial" w:hAnsi="Arial" w:cs="Arial"/>
          <w:sz w:val="18"/>
          <w:szCs w:val="18"/>
          <w:lang w:val="fr-FR"/>
        </w:rPr>
        <w:t>Ne pas utiliser ce produit si l’emballage ou l’étiquetage a été endommagé, montre des signes d’exposition à l’humidité ou à des températures extrêmes, ou a été altéré d’une autre manière.</w:t>
      </w:r>
    </w:p>
    <w:p w:rsidR="00E72C7A" w:rsidRPr="004A686E" w:rsidRDefault="00E72C7A" w:rsidP="001A3829">
      <w:pPr>
        <w:numPr>
          <w:ilvl w:val="1"/>
          <w:numId w:val="9"/>
        </w:numPr>
        <w:spacing w:after="60"/>
        <w:ind w:left="720"/>
        <w:rPr>
          <w:rFonts w:ascii="Arial" w:hAnsi="Arial" w:cs="Arial"/>
          <w:sz w:val="18"/>
          <w:szCs w:val="18"/>
          <w:lang w:val="fr-FR"/>
        </w:rPr>
      </w:pPr>
      <w:r w:rsidRPr="004A686E">
        <w:rPr>
          <w:rFonts w:ascii="Arial" w:hAnsi="Arial" w:cs="Arial"/>
          <w:sz w:val="18"/>
          <w:szCs w:val="18"/>
          <w:lang w:val="fr-FR"/>
        </w:rPr>
        <w:t xml:space="preserve">Signaler tout emballage abîmé et toute altération au service clientèle Parcus </w:t>
      </w:r>
      <w:proofErr w:type="spellStart"/>
      <w:r w:rsidRPr="004A686E">
        <w:rPr>
          <w:rFonts w:ascii="Arial" w:hAnsi="Arial" w:cs="Arial"/>
          <w:sz w:val="18"/>
          <w:szCs w:val="18"/>
          <w:lang w:val="fr-FR"/>
        </w:rPr>
        <w:t>Medical</w:t>
      </w:r>
      <w:proofErr w:type="spellEnd"/>
      <w:r w:rsidRPr="004A686E">
        <w:rPr>
          <w:rFonts w:ascii="Arial" w:hAnsi="Arial" w:cs="Arial"/>
          <w:sz w:val="18"/>
          <w:szCs w:val="18"/>
          <w:lang w:val="fr-FR"/>
        </w:rPr>
        <w:t>.</w:t>
      </w:r>
    </w:p>
    <w:p w:rsidR="00E72C7A" w:rsidRPr="004A686E" w:rsidRDefault="00E72C7A" w:rsidP="001A3829">
      <w:pPr>
        <w:spacing w:after="60"/>
        <w:rPr>
          <w:rFonts w:ascii="Arial" w:hAnsi="Arial" w:cs="Arial"/>
          <w:b/>
          <w:sz w:val="18"/>
          <w:szCs w:val="18"/>
          <w:lang w:val="fr-FR"/>
        </w:rPr>
      </w:pPr>
      <w:r w:rsidRPr="004A686E">
        <w:rPr>
          <w:rFonts w:ascii="Arial" w:hAnsi="Arial" w:cs="Arial"/>
          <w:b/>
          <w:sz w:val="18"/>
          <w:szCs w:val="18"/>
          <w:lang w:val="fr-FR"/>
        </w:rPr>
        <w:t>6.  Matériau :</w:t>
      </w:r>
    </w:p>
    <w:p w:rsidR="00E72C7A" w:rsidRPr="004A686E" w:rsidRDefault="00C67CA5" w:rsidP="00442EE6">
      <w:pPr>
        <w:spacing w:after="60"/>
        <w:ind w:left="360"/>
        <w:rPr>
          <w:rFonts w:ascii="Arial" w:hAnsi="Arial" w:cs="Arial"/>
          <w:sz w:val="18"/>
          <w:szCs w:val="18"/>
          <w:lang w:val="fr-FR"/>
        </w:rPr>
      </w:pPr>
      <w:r w:rsidRPr="004A686E">
        <w:rPr>
          <w:rFonts w:ascii="Arial" w:hAnsi="Arial" w:cs="Arial"/>
          <w:sz w:val="18"/>
          <w:szCs w:val="18"/>
          <w:lang w:val="fr-FR"/>
        </w:rPr>
        <w:t>Le matériau de la Vis d’Interférence en T</w:t>
      </w:r>
      <w:r w:rsidR="00E72C7A" w:rsidRPr="004A686E">
        <w:rPr>
          <w:rFonts w:ascii="Arial" w:hAnsi="Arial" w:cs="Arial"/>
          <w:sz w:val="18"/>
          <w:szCs w:val="18"/>
          <w:lang w:val="fr-FR"/>
        </w:rPr>
        <w:t>itane Parcus est du TI-6AL-4V ELI (ASTM F136).</w:t>
      </w:r>
    </w:p>
    <w:p w:rsidR="00E72C7A" w:rsidRPr="004A686E" w:rsidRDefault="00E72C7A" w:rsidP="001A3829">
      <w:pPr>
        <w:spacing w:after="60"/>
        <w:rPr>
          <w:rFonts w:ascii="Arial" w:hAnsi="Arial" w:cs="Arial"/>
          <w:b/>
          <w:sz w:val="18"/>
          <w:szCs w:val="18"/>
          <w:lang w:val="fr-FR"/>
        </w:rPr>
      </w:pPr>
      <w:r w:rsidRPr="004A686E">
        <w:rPr>
          <w:rFonts w:ascii="Arial" w:hAnsi="Arial" w:cs="Arial"/>
          <w:b/>
          <w:sz w:val="18"/>
          <w:szCs w:val="18"/>
          <w:lang w:val="fr-FR"/>
        </w:rPr>
        <w:t>7.  Stérilisation :</w:t>
      </w:r>
    </w:p>
    <w:p w:rsidR="002D3623" w:rsidRPr="004A686E" w:rsidRDefault="00C67CA5" w:rsidP="001A3829">
      <w:pPr>
        <w:spacing w:after="60"/>
        <w:ind w:left="360"/>
        <w:rPr>
          <w:rFonts w:ascii="Arial" w:hAnsi="Arial" w:cs="Arial"/>
          <w:sz w:val="18"/>
          <w:szCs w:val="18"/>
          <w:lang w:val="fr-FR"/>
        </w:rPr>
      </w:pPr>
      <w:r w:rsidRPr="004A686E">
        <w:rPr>
          <w:rFonts w:ascii="Arial" w:hAnsi="Arial" w:cs="Arial"/>
          <w:sz w:val="18"/>
          <w:szCs w:val="18"/>
          <w:lang w:val="fr-FR"/>
        </w:rPr>
        <w:t>Cette Vis d’Interférence en T</w:t>
      </w:r>
      <w:r w:rsidR="00E72C7A" w:rsidRPr="004A686E">
        <w:rPr>
          <w:rFonts w:ascii="Arial" w:hAnsi="Arial" w:cs="Arial"/>
          <w:sz w:val="18"/>
          <w:szCs w:val="18"/>
          <w:lang w:val="fr-FR"/>
        </w:rPr>
        <w:t>itane Parcus est livrée stérile.</w:t>
      </w:r>
    </w:p>
    <w:p w:rsidR="00E72C7A" w:rsidRPr="004A686E" w:rsidRDefault="00E72C7A" w:rsidP="001A3829">
      <w:pPr>
        <w:spacing w:after="60"/>
        <w:rPr>
          <w:rFonts w:ascii="Arial" w:hAnsi="Arial" w:cs="Arial"/>
          <w:b/>
          <w:sz w:val="18"/>
          <w:szCs w:val="18"/>
          <w:lang w:val="fr-FR"/>
        </w:rPr>
      </w:pPr>
      <w:r w:rsidRPr="004A686E">
        <w:rPr>
          <w:rFonts w:ascii="Arial" w:hAnsi="Arial" w:cs="Arial"/>
          <w:b/>
          <w:sz w:val="18"/>
          <w:szCs w:val="18"/>
          <w:lang w:val="fr-FR"/>
        </w:rPr>
        <w:t>8.  Stockage :</w:t>
      </w:r>
    </w:p>
    <w:p w:rsidR="00E72C7A" w:rsidRDefault="00E72C7A" w:rsidP="001A3829">
      <w:pPr>
        <w:spacing w:after="60"/>
        <w:ind w:left="360"/>
        <w:rPr>
          <w:rFonts w:ascii="Arial" w:hAnsi="Arial" w:cs="Arial"/>
          <w:sz w:val="18"/>
          <w:szCs w:val="18"/>
          <w:lang w:val="fr-FR"/>
        </w:rPr>
      </w:pPr>
      <w:r w:rsidRPr="004A686E">
        <w:rPr>
          <w:rFonts w:ascii="Arial" w:hAnsi="Arial" w:cs="Arial"/>
          <w:sz w:val="18"/>
          <w:szCs w:val="18"/>
          <w:lang w:val="fr-FR"/>
        </w:rPr>
        <w:t>Les produits doivent être stockés dans l’emballage d’origine en lieu sec et ne doivent pas être utilisés au-delà de la date de péremption indiquée sur l’emballage.</w:t>
      </w:r>
    </w:p>
    <w:p w:rsidR="006B748A" w:rsidRPr="004A686E" w:rsidRDefault="006B748A" w:rsidP="001A3829">
      <w:pPr>
        <w:spacing w:after="60"/>
        <w:ind w:left="360"/>
        <w:rPr>
          <w:rFonts w:ascii="Arial" w:hAnsi="Arial" w:cs="Arial"/>
          <w:sz w:val="18"/>
          <w:szCs w:val="18"/>
          <w:lang w:val="fr-FR"/>
        </w:rPr>
      </w:pPr>
    </w:p>
    <w:p w:rsidR="00E72C7A" w:rsidRPr="004A686E" w:rsidRDefault="00E72C7A" w:rsidP="001A3829">
      <w:pPr>
        <w:spacing w:after="60"/>
        <w:rPr>
          <w:rFonts w:ascii="Arial" w:hAnsi="Arial" w:cs="Arial"/>
          <w:b/>
          <w:sz w:val="18"/>
          <w:szCs w:val="18"/>
        </w:rPr>
      </w:pPr>
      <w:r w:rsidRPr="004A686E">
        <w:rPr>
          <w:rFonts w:ascii="Arial" w:hAnsi="Arial" w:cs="Arial"/>
          <w:b/>
          <w:sz w:val="18"/>
          <w:szCs w:val="18"/>
        </w:rPr>
        <w:lastRenderedPageBreak/>
        <w:t xml:space="preserve">9.  </w:t>
      </w:r>
      <w:r w:rsidRPr="004A686E">
        <w:rPr>
          <w:rFonts w:ascii="Arial" w:hAnsi="Arial" w:cs="Arial"/>
          <w:b/>
          <w:sz w:val="18"/>
          <w:szCs w:val="18"/>
          <w:lang w:val="fr-FR"/>
        </w:rPr>
        <w:t xml:space="preserve">Mode </w:t>
      </w:r>
      <w:proofErr w:type="gramStart"/>
      <w:r w:rsidRPr="004A686E">
        <w:rPr>
          <w:rFonts w:ascii="Arial" w:hAnsi="Arial" w:cs="Arial"/>
          <w:b/>
          <w:sz w:val="18"/>
          <w:szCs w:val="18"/>
          <w:lang w:val="fr-FR"/>
        </w:rPr>
        <w:t>d’emploi :</w:t>
      </w:r>
      <w:proofErr w:type="gramEnd"/>
    </w:p>
    <w:p w:rsidR="00E72C7A" w:rsidRPr="004A686E" w:rsidRDefault="00E72C7A" w:rsidP="0019077C">
      <w:pPr>
        <w:numPr>
          <w:ilvl w:val="0"/>
          <w:numId w:val="12"/>
        </w:numPr>
        <w:spacing w:after="60"/>
        <w:ind w:left="810" w:hanging="450"/>
        <w:rPr>
          <w:rFonts w:ascii="Arial" w:hAnsi="Arial" w:cs="Arial"/>
          <w:sz w:val="18"/>
          <w:szCs w:val="18"/>
          <w:lang w:val="fr-FR"/>
        </w:rPr>
      </w:pPr>
      <w:r w:rsidRPr="004A686E">
        <w:rPr>
          <w:rFonts w:ascii="Arial" w:hAnsi="Arial" w:cs="Arial"/>
          <w:sz w:val="18"/>
          <w:szCs w:val="18"/>
          <w:lang w:val="fr-FR"/>
        </w:rPr>
        <w:t>Préparer les tunnels ou emboîtures dans l’os en utilisant la technique préférée.</w:t>
      </w:r>
    </w:p>
    <w:p w:rsidR="00E72C7A" w:rsidRPr="004A686E" w:rsidRDefault="00E72C7A" w:rsidP="0019077C">
      <w:pPr>
        <w:numPr>
          <w:ilvl w:val="0"/>
          <w:numId w:val="12"/>
        </w:numPr>
        <w:spacing w:after="60"/>
        <w:ind w:left="810" w:hanging="450"/>
        <w:rPr>
          <w:rFonts w:ascii="Arial" w:hAnsi="Arial" w:cs="Arial"/>
          <w:sz w:val="18"/>
          <w:szCs w:val="18"/>
          <w:lang w:val="fr-FR"/>
        </w:rPr>
      </w:pPr>
      <w:r w:rsidRPr="004A686E">
        <w:rPr>
          <w:rFonts w:ascii="Arial" w:hAnsi="Arial" w:cs="Arial"/>
          <w:sz w:val="18"/>
          <w:szCs w:val="18"/>
          <w:lang w:val="fr-FR"/>
        </w:rPr>
        <w:t>Positionner le greffon comme souhaité.</w:t>
      </w:r>
    </w:p>
    <w:p w:rsidR="00E72C7A" w:rsidRPr="004A686E" w:rsidRDefault="00C67CA5" w:rsidP="0019077C">
      <w:pPr>
        <w:numPr>
          <w:ilvl w:val="0"/>
          <w:numId w:val="12"/>
        </w:numPr>
        <w:spacing w:after="60"/>
        <w:ind w:left="810" w:hanging="450"/>
        <w:rPr>
          <w:rFonts w:ascii="Arial" w:hAnsi="Arial" w:cs="Arial"/>
          <w:sz w:val="18"/>
          <w:szCs w:val="18"/>
          <w:lang w:val="fr-FR"/>
        </w:rPr>
      </w:pPr>
      <w:r w:rsidRPr="004A686E">
        <w:rPr>
          <w:rFonts w:ascii="Arial" w:hAnsi="Arial" w:cs="Arial"/>
          <w:sz w:val="18"/>
          <w:szCs w:val="18"/>
          <w:lang w:val="fr-FR"/>
        </w:rPr>
        <w:t xml:space="preserve">Insérer le guide en </w:t>
      </w:r>
      <w:proofErr w:type="spellStart"/>
      <w:r w:rsidRPr="004A686E">
        <w:rPr>
          <w:rFonts w:ascii="Arial" w:hAnsi="Arial" w:cs="Arial"/>
          <w:sz w:val="18"/>
          <w:szCs w:val="18"/>
          <w:lang w:val="fr-FR"/>
        </w:rPr>
        <w:t>N</w:t>
      </w:r>
      <w:r w:rsidR="00E72C7A" w:rsidRPr="004A686E">
        <w:rPr>
          <w:rFonts w:ascii="Arial" w:hAnsi="Arial" w:cs="Arial"/>
          <w:sz w:val="18"/>
          <w:szCs w:val="18"/>
          <w:lang w:val="fr-FR"/>
        </w:rPr>
        <w:t>itinol</w:t>
      </w:r>
      <w:proofErr w:type="spellEnd"/>
      <w:r w:rsidR="00E72C7A" w:rsidRPr="004A686E">
        <w:rPr>
          <w:rFonts w:ascii="Arial" w:hAnsi="Arial" w:cs="Arial"/>
          <w:sz w:val="18"/>
          <w:szCs w:val="18"/>
          <w:lang w:val="fr-FR"/>
        </w:rPr>
        <w:t xml:space="preserve"> 1,5 mm Parcus dans les tunnels de manière à le placer entre le greffon et la paroi osseuse du tunnel ou de l’emboîtement.</w:t>
      </w:r>
    </w:p>
    <w:p w:rsidR="00E72C7A" w:rsidRPr="004A686E" w:rsidRDefault="00E72C7A" w:rsidP="0019077C">
      <w:pPr>
        <w:numPr>
          <w:ilvl w:val="0"/>
          <w:numId w:val="12"/>
        </w:numPr>
        <w:spacing w:after="60"/>
        <w:ind w:left="810" w:hanging="450"/>
        <w:rPr>
          <w:rFonts w:ascii="Arial" w:hAnsi="Arial" w:cs="Arial"/>
          <w:sz w:val="18"/>
          <w:szCs w:val="18"/>
          <w:lang w:val="fr-FR"/>
        </w:rPr>
      </w:pPr>
      <w:r w:rsidRPr="004A686E">
        <w:rPr>
          <w:rFonts w:ascii="Arial" w:hAnsi="Arial" w:cs="Arial"/>
          <w:sz w:val="18"/>
          <w:szCs w:val="18"/>
          <w:lang w:val="fr-FR"/>
        </w:rPr>
        <w:t>Sélectionner une vis de diamètre et de longueur appropriés pour obtenir la fixation souhaitée.</w:t>
      </w:r>
    </w:p>
    <w:p w:rsidR="00E72C7A" w:rsidRPr="004A686E" w:rsidRDefault="00E72C7A" w:rsidP="0019077C">
      <w:pPr>
        <w:numPr>
          <w:ilvl w:val="0"/>
          <w:numId w:val="12"/>
        </w:numPr>
        <w:spacing w:after="60"/>
        <w:ind w:left="810" w:hanging="450"/>
        <w:rPr>
          <w:rFonts w:ascii="Arial" w:hAnsi="Arial" w:cs="Arial"/>
          <w:sz w:val="18"/>
          <w:szCs w:val="18"/>
          <w:lang w:val="fr-FR"/>
        </w:rPr>
      </w:pPr>
      <w:r w:rsidRPr="004A686E">
        <w:rPr>
          <w:rFonts w:ascii="Arial" w:hAnsi="Arial" w:cs="Arial"/>
          <w:sz w:val="18"/>
          <w:szCs w:val="18"/>
          <w:lang w:val="fr-FR"/>
        </w:rPr>
        <w:t>Insérer la vis dans le tournevis à six pans 3,5 mm Parcus avec la poignée à cliquet Parcus et placer l’ensemble sur le guide.</w:t>
      </w:r>
    </w:p>
    <w:p w:rsidR="00E72C7A" w:rsidRPr="004A686E" w:rsidRDefault="00E72C7A" w:rsidP="0019077C">
      <w:pPr>
        <w:numPr>
          <w:ilvl w:val="0"/>
          <w:numId w:val="12"/>
        </w:numPr>
        <w:spacing w:after="60"/>
        <w:ind w:left="810" w:hanging="450"/>
        <w:rPr>
          <w:rFonts w:ascii="Arial" w:hAnsi="Arial" w:cs="Arial"/>
          <w:sz w:val="18"/>
          <w:szCs w:val="18"/>
          <w:lang w:val="fr-FR"/>
        </w:rPr>
      </w:pPr>
      <w:r w:rsidRPr="004A686E">
        <w:rPr>
          <w:rFonts w:ascii="Arial" w:hAnsi="Arial" w:cs="Arial"/>
          <w:sz w:val="18"/>
          <w:szCs w:val="18"/>
          <w:lang w:val="fr-FR"/>
        </w:rPr>
        <w:t>Tout en appliquant une tension sur le greffon, avancer la vis dans le tunnel ou l’emboîture en tournant la poignée du tournevis dans le sens horaire.</w:t>
      </w:r>
    </w:p>
    <w:p w:rsidR="00E72C7A" w:rsidRPr="004A686E" w:rsidRDefault="00E72C7A" w:rsidP="0019077C">
      <w:pPr>
        <w:numPr>
          <w:ilvl w:val="0"/>
          <w:numId w:val="12"/>
        </w:numPr>
        <w:spacing w:after="60"/>
        <w:ind w:left="810" w:hanging="450"/>
        <w:rPr>
          <w:rFonts w:ascii="Arial" w:hAnsi="Arial" w:cs="Arial"/>
          <w:sz w:val="18"/>
          <w:szCs w:val="18"/>
          <w:lang w:val="fr-FR"/>
        </w:rPr>
      </w:pPr>
      <w:r w:rsidRPr="004A686E">
        <w:rPr>
          <w:rFonts w:ascii="Arial" w:hAnsi="Arial" w:cs="Arial"/>
          <w:sz w:val="18"/>
          <w:szCs w:val="18"/>
          <w:lang w:val="fr-FR"/>
        </w:rPr>
        <w:t xml:space="preserve">Insérer la vis d’interférence </w:t>
      </w:r>
      <w:proofErr w:type="gramStart"/>
      <w:r w:rsidRPr="004A686E">
        <w:rPr>
          <w:rFonts w:ascii="Arial" w:hAnsi="Arial" w:cs="Arial"/>
          <w:sz w:val="18"/>
          <w:szCs w:val="18"/>
          <w:lang w:val="fr-FR"/>
        </w:rPr>
        <w:t>de manière à ce</w:t>
      </w:r>
      <w:proofErr w:type="gramEnd"/>
      <w:r w:rsidRPr="004A686E">
        <w:rPr>
          <w:rFonts w:ascii="Arial" w:hAnsi="Arial" w:cs="Arial"/>
          <w:sz w:val="18"/>
          <w:szCs w:val="18"/>
          <w:lang w:val="fr-FR"/>
        </w:rPr>
        <w:t xml:space="preserve"> qu’elle affleure ou soit légèrement en retrait par rapport à l’ouverture du tunnel ou de l’emboîture.</w:t>
      </w:r>
    </w:p>
    <w:p w:rsidR="00E72C7A" w:rsidRPr="004A686E" w:rsidRDefault="00E72C7A" w:rsidP="0019077C">
      <w:pPr>
        <w:numPr>
          <w:ilvl w:val="0"/>
          <w:numId w:val="12"/>
        </w:numPr>
        <w:spacing w:after="60"/>
        <w:ind w:left="810" w:hanging="450"/>
        <w:rPr>
          <w:rFonts w:ascii="Arial" w:hAnsi="Arial" w:cs="Arial"/>
          <w:sz w:val="18"/>
          <w:szCs w:val="18"/>
          <w:lang w:val="fr-FR"/>
        </w:rPr>
      </w:pPr>
      <w:r w:rsidRPr="004A686E">
        <w:rPr>
          <w:rFonts w:ascii="Arial" w:hAnsi="Arial" w:cs="Arial"/>
          <w:sz w:val="18"/>
          <w:szCs w:val="18"/>
          <w:lang w:val="fr-FR"/>
        </w:rPr>
        <w:t>Retirer le tournevis de la vis.</w:t>
      </w:r>
    </w:p>
    <w:p w:rsidR="00375BDF" w:rsidRPr="009A5D58" w:rsidRDefault="00E72C7A" w:rsidP="009A5D58">
      <w:pPr>
        <w:numPr>
          <w:ilvl w:val="0"/>
          <w:numId w:val="12"/>
        </w:numPr>
        <w:spacing w:after="60"/>
        <w:ind w:left="810" w:hanging="450"/>
        <w:rPr>
          <w:rFonts w:ascii="Arial" w:eastAsia="SimSun" w:hAnsi="Arial" w:cs="Arial"/>
          <w:sz w:val="18"/>
          <w:szCs w:val="18"/>
        </w:rPr>
      </w:pPr>
      <w:r w:rsidRPr="004A686E">
        <w:rPr>
          <w:rFonts w:ascii="Arial" w:hAnsi="Arial" w:cs="Arial"/>
          <w:sz w:val="18"/>
          <w:szCs w:val="18"/>
          <w:lang w:val="fr-FR"/>
        </w:rPr>
        <w:t>Retirer le guide.</w:t>
      </w:r>
      <w:r w:rsidR="00375BDF" w:rsidRPr="009A5D58">
        <w:rPr>
          <w:rFonts w:ascii="Helvetica" w:hAnsi="Helvetica"/>
          <w:sz w:val="14"/>
          <w:lang w:val="de-DE"/>
        </w:rPr>
        <w:br w:type="page"/>
      </w:r>
    </w:p>
    <w:p w:rsidR="002455A7" w:rsidRPr="002455A7" w:rsidRDefault="002455A7" w:rsidP="002455A7">
      <w:pPr>
        <w:spacing w:after="60"/>
        <w:rPr>
          <w:rFonts w:ascii="Arial" w:hAnsi="Arial" w:cs="Arial"/>
          <w:b/>
          <w:sz w:val="18"/>
          <w:szCs w:val="20"/>
          <w:lang w:val="it-IT"/>
        </w:rPr>
      </w:pPr>
      <w:r w:rsidRPr="002455A7">
        <w:rPr>
          <w:rFonts w:ascii="Arial" w:hAnsi="Arial" w:cs="Arial"/>
          <w:b/>
          <w:sz w:val="18"/>
          <w:szCs w:val="20"/>
          <w:lang w:val="it-IT"/>
        </w:rPr>
        <w:lastRenderedPageBreak/>
        <w:t>Vite a interferenza Titanium di Parcus</w:t>
      </w:r>
      <w:r w:rsidR="00375BDF">
        <w:rPr>
          <w:rFonts w:ascii="Arial" w:hAnsi="Arial" w:cs="Arial"/>
          <w:b/>
          <w:sz w:val="18"/>
          <w:szCs w:val="20"/>
          <w:lang w:val="it-IT"/>
        </w:rPr>
        <w:t xml:space="preserve"> </w:t>
      </w:r>
      <w:r w:rsidR="00375BDF" w:rsidRPr="006A6760">
        <w:rPr>
          <w:rFonts w:ascii="Arial" w:hAnsi="Arial" w:cs="Arial"/>
          <w:b/>
          <w:bCs/>
          <w:sz w:val="18"/>
          <w:szCs w:val="18"/>
          <w:lang w:val="it-IT"/>
        </w:rPr>
        <w:t>(italiano)</w:t>
      </w:r>
    </w:p>
    <w:p w:rsidR="002455A7" w:rsidRPr="002455A7" w:rsidRDefault="002455A7" w:rsidP="002455A7">
      <w:pPr>
        <w:spacing w:after="60"/>
        <w:ind w:left="360" w:hanging="360"/>
        <w:rPr>
          <w:rFonts w:ascii="Arial" w:hAnsi="Arial" w:cs="Arial"/>
          <w:b/>
          <w:sz w:val="18"/>
          <w:szCs w:val="20"/>
          <w:lang w:val="it-IT"/>
        </w:rPr>
      </w:pPr>
      <w:r w:rsidRPr="002455A7">
        <w:rPr>
          <w:rFonts w:ascii="Arial" w:hAnsi="Arial" w:cs="Arial"/>
          <w:b/>
          <w:sz w:val="18"/>
          <w:szCs w:val="20"/>
          <w:lang w:val="it-IT"/>
        </w:rPr>
        <w:t xml:space="preserve">1.  </w:t>
      </w:r>
      <w:r w:rsidRPr="002455A7">
        <w:rPr>
          <w:rFonts w:ascii="Arial" w:hAnsi="Arial" w:cs="Arial"/>
          <w:b/>
          <w:sz w:val="18"/>
          <w:szCs w:val="20"/>
          <w:lang w:val="it-IT"/>
        </w:rPr>
        <w:tab/>
        <w:t>Indicazioni:</w:t>
      </w:r>
    </w:p>
    <w:p w:rsidR="002455A7" w:rsidRPr="002455A7" w:rsidRDefault="002455A7" w:rsidP="00442EE6">
      <w:pPr>
        <w:spacing w:after="60"/>
        <w:ind w:left="360"/>
        <w:rPr>
          <w:rFonts w:ascii="Arial" w:hAnsi="Arial" w:cs="Arial"/>
          <w:sz w:val="18"/>
          <w:szCs w:val="20"/>
          <w:lang w:val="it-IT"/>
        </w:rPr>
      </w:pPr>
      <w:r w:rsidRPr="002455A7">
        <w:rPr>
          <w:rFonts w:ascii="Arial" w:hAnsi="Arial" w:cs="Arial"/>
          <w:sz w:val="18"/>
          <w:szCs w:val="20"/>
          <w:lang w:val="it-IT"/>
        </w:rPr>
        <w:t>La vite a interferenza Titanium Parcus è indicata per la fissazione dei legamenti e dei tendoni in pazienti che richiedono la loro riparazione.</w:t>
      </w:r>
    </w:p>
    <w:p w:rsidR="002455A7" w:rsidRPr="002455A7" w:rsidRDefault="002455A7" w:rsidP="002455A7">
      <w:pPr>
        <w:spacing w:after="60"/>
        <w:ind w:left="360" w:hanging="360"/>
        <w:rPr>
          <w:rFonts w:ascii="Arial" w:hAnsi="Arial" w:cs="Arial"/>
          <w:b/>
          <w:bCs/>
          <w:sz w:val="18"/>
          <w:szCs w:val="20"/>
          <w:lang w:val="it-IT"/>
        </w:rPr>
      </w:pPr>
      <w:r w:rsidRPr="002455A7">
        <w:rPr>
          <w:rFonts w:ascii="Arial" w:hAnsi="Arial" w:cs="Arial"/>
          <w:b/>
          <w:bCs/>
          <w:sz w:val="18"/>
          <w:szCs w:val="20"/>
          <w:lang w:val="it-IT"/>
        </w:rPr>
        <w:t xml:space="preserve">2. </w:t>
      </w:r>
      <w:r w:rsidRPr="002455A7">
        <w:rPr>
          <w:rFonts w:ascii="Arial" w:hAnsi="Arial" w:cs="Arial"/>
          <w:b/>
          <w:bCs/>
          <w:sz w:val="18"/>
          <w:szCs w:val="20"/>
          <w:lang w:val="it-IT"/>
        </w:rPr>
        <w:tab/>
        <w:t xml:space="preserve">Controindicazioni </w:t>
      </w:r>
    </w:p>
    <w:p w:rsidR="002455A7" w:rsidRPr="002455A7" w:rsidRDefault="002455A7" w:rsidP="002455A7">
      <w:pPr>
        <w:pStyle w:val="ListParagraph"/>
        <w:numPr>
          <w:ilvl w:val="0"/>
          <w:numId w:val="21"/>
        </w:numPr>
        <w:spacing w:after="60"/>
        <w:contextualSpacing w:val="0"/>
        <w:rPr>
          <w:rFonts w:ascii="Arial" w:hAnsi="Arial" w:cs="Arial"/>
          <w:sz w:val="18"/>
          <w:szCs w:val="20"/>
          <w:lang w:val="it-IT"/>
        </w:rPr>
      </w:pPr>
      <w:r w:rsidRPr="002455A7">
        <w:rPr>
          <w:rFonts w:ascii="Arial" w:hAnsi="Arial" w:cs="Arial"/>
          <w:sz w:val="18"/>
          <w:szCs w:val="20"/>
          <w:lang w:val="it-IT"/>
        </w:rPr>
        <w:t>Qualsiasi infezione attiva.</w:t>
      </w:r>
    </w:p>
    <w:p w:rsidR="002455A7" w:rsidRPr="002455A7" w:rsidRDefault="002455A7" w:rsidP="002455A7">
      <w:pPr>
        <w:pStyle w:val="ListParagraph"/>
        <w:numPr>
          <w:ilvl w:val="0"/>
          <w:numId w:val="21"/>
        </w:numPr>
        <w:spacing w:after="60"/>
        <w:contextualSpacing w:val="0"/>
        <w:rPr>
          <w:rFonts w:ascii="Arial" w:hAnsi="Arial" w:cs="Arial"/>
          <w:sz w:val="18"/>
          <w:szCs w:val="20"/>
          <w:lang w:val="it-IT"/>
        </w:rPr>
      </w:pPr>
      <w:r w:rsidRPr="002455A7">
        <w:rPr>
          <w:rFonts w:ascii="Arial" w:hAnsi="Arial" w:cs="Arial"/>
          <w:sz w:val="18"/>
          <w:szCs w:val="20"/>
          <w:lang w:val="it-IT"/>
        </w:rPr>
        <w:t>Limitazioni nella fornitura di sangue o altre condizioni sistemiche che potrebbero ritardare la guarigione.</w:t>
      </w:r>
    </w:p>
    <w:p w:rsidR="002455A7" w:rsidRPr="002455A7" w:rsidRDefault="002455A7" w:rsidP="002455A7">
      <w:pPr>
        <w:pStyle w:val="ListParagraph"/>
        <w:numPr>
          <w:ilvl w:val="0"/>
          <w:numId w:val="21"/>
        </w:numPr>
        <w:spacing w:after="60"/>
        <w:contextualSpacing w:val="0"/>
        <w:rPr>
          <w:rFonts w:ascii="Arial" w:hAnsi="Arial" w:cs="Arial"/>
          <w:sz w:val="18"/>
          <w:szCs w:val="20"/>
          <w:lang w:val="it-IT"/>
        </w:rPr>
      </w:pPr>
      <w:r w:rsidRPr="002455A7">
        <w:rPr>
          <w:rFonts w:ascii="Arial" w:hAnsi="Arial" w:cs="Arial"/>
          <w:sz w:val="18"/>
          <w:szCs w:val="20"/>
          <w:lang w:val="it-IT"/>
        </w:rPr>
        <w:t>Sensibilità a corpi estranei. Se si sospetta sensibilità a corpi estranei, questa deve essere prontamente identificata. Osservare le dovute precauzioni.</w:t>
      </w:r>
    </w:p>
    <w:p w:rsidR="002455A7" w:rsidRPr="002455A7" w:rsidRDefault="002455A7" w:rsidP="002455A7">
      <w:pPr>
        <w:pStyle w:val="ListParagraph"/>
        <w:numPr>
          <w:ilvl w:val="0"/>
          <w:numId w:val="21"/>
        </w:numPr>
        <w:spacing w:after="60"/>
        <w:contextualSpacing w:val="0"/>
        <w:rPr>
          <w:rFonts w:ascii="Arial" w:hAnsi="Arial" w:cs="Arial"/>
          <w:sz w:val="18"/>
          <w:szCs w:val="20"/>
          <w:lang w:val="it-IT"/>
        </w:rPr>
      </w:pPr>
      <w:r w:rsidRPr="002455A7">
        <w:rPr>
          <w:rFonts w:ascii="Arial" w:hAnsi="Arial" w:cs="Arial"/>
          <w:sz w:val="18"/>
          <w:szCs w:val="20"/>
          <w:lang w:val="it-IT"/>
        </w:rPr>
        <w:t>Qualità o quantità insufficiente dell’osso.</w:t>
      </w:r>
    </w:p>
    <w:p w:rsidR="002455A7" w:rsidRPr="002455A7" w:rsidRDefault="002455A7" w:rsidP="002455A7">
      <w:pPr>
        <w:pStyle w:val="ListParagraph"/>
        <w:numPr>
          <w:ilvl w:val="0"/>
          <w:numId w:val="21"/>
        </w:numPr>
        <w:spacing w:after="60"/>
        <w:contextualSpacing w:val="0"/>
        <w:rPr>
          <w:rFonts w:ascii="Arial" w:hAnsi="Arial" w:cs="Arial"/>
          <w:sz w:val="18"/>
          <w:szCs w:val="20"/>
          <w:lang w:val="it-IT"/>
        </w:rPr>
      </w:pPr>
      <w:r w:rsidRPr="002455A7">
        <w:rPr>
          <w:rFonts w:ascii="Arial" w:hAnsi="Arial" w:cs="Arial"/>
          <w:sz w:val="18"/>
          <w:szCs w:val="20"/>
          <w:lang w:val="it-IT"/>
        </w:rPr>
        <w:t xml:space="preserve">Incapacità o mancanza di volontà da parte del paziente di seguire il regime post-operativo prescritto dal chirurgo. </w:t>
      </w:r>
    </w:p>
    <w:p w:rsidR="002455A7" w:rsidRPr="002455A7" w:rsidRDefault="002455A7" w:rsidP="002455A7">
      <w:pPr>
        <w:pStyle w:val="ListParagraph"/>
        <w:numPr>
          <w:ilvl w:val="0"/>
          <w:numId w:val="21"/>
        </w:numPr>
        <w:spacing w:after="60"/>
        <w:contextualSpacing w:val="0"/>
        <w:rPr>
          <w:rFonts w:ascii="Arial" w:hAnsi="Arial" w:cs="Arial"/>
          <w:sz w:val="18"/>
          <w:szCs w:val="20"/>
          <w:lang w:val="it-IT"/>
        </w:rPr>
      </w:pPr>
      <w:r w:rsidRPr="002455A7">
        <w:rPr>
          <w:rFonts w:ascii="Arial" w:hAnsi="Arial" w:cs="Arial"/>
          <w:sz w:val="18"/>
          <w:szCs w:val="20"/>
          <w:lang w:val="it-IT"/>
        </w:rPr>
        <w:t>Qualsiasi situazione che compromette la possibilità da parte del paziente di seguire le istruzioni per l’uso o l’’uso del dispositivo per indicazioni diverse da quelle qui elencante.</w:t>
      </w:r>
    </w:p>
    <w:p w:rsidR="002455A7" w:rsidRPr="002455A7" w:rsidRDefault="002455A7" w:rsidP="002455A7">
      <w:pPr>
        <w:spacing w:after="60"/>
        <w:ind w:left="360" w:hanging="360"/>
        <w:rPr>
          <w:rFonts w:ascii="Arial" w:hAnsi="Arial" w:cs="Arial"/>
          <w:b/>
          <w:bCs/>
          <w:sz w:val="18"/>
          <w:szCs w:val="20"/>
          <w:lang w:val="it-IT"/>
        </w:rPr>
      </w:pPr>
      <w:r w:rsidRPr="002455A7">
        <w:rPr>
          <w:rFonts w:ascii="Arial" w:hAnsi="Arial" w:cs="Arial"/>
          <w:b/>
          <w:bCs/>
          <w:sz w:val="18"/>
          <w:szCs w:val="20"/>
          <w:lang w:val="it-IT"/>
        </w:rPr>
        <w:t xml:space="preserve">3. </w:t>
      </w:r>
      <w:r w:rsidRPr="002455A7">
        <w:rPr>
          <w:rFonts w:ascii="Arial" w:hAnsi="Arial" w:cs="Arial"/>
          <w:b/>
          <w:bCs/>
          <w:sz w:val="18"/>
          <w:szCs w:val="20"/>
          <w:lang w:val="it-IT"/>
        </w:rPr>
        <w:tab/>
        <w:t>Effetti collaterali:</w:t>
      </w:r>
    </w:p>
    <w:p w:rsidR="002455A7" w:rsidRPr="002455A7" w:rsidRDefault="002455A7" w:rsidP="002455A7">
      <w:pPr>
        <w:pStyle w:val="ListParagraph"/>
        <w:numPr>
          <w:ilvl w:val="0"/>
          <w:numId w:val="22"/>
        </w:numPr>
        <w:spacing w:after="60"/>
        <w:contextualSpacing w:val="0"/>
        <w:rPr>
          <w:rFonts w:ascii="Arial" w:hAnsi="Arial" w:cs="Arial"/>
          <w:sz w:val="18"/>
          <w:szCs w:val="20"/>
          <w:lang w:val="it-IT"/>
        </w:rPr>
      </w:pPr>
      <w:r w:rsidRPr="002455A7">
        <w:rPr>
          <w:rFonts w:ascii="Arial" w:hAnsi="Arial" w:cs="Arial"/>
          <w:sz w:val="18"/>
          <w:szCs w:val="20"/>
          <w:lang w:val="it-IT"/>
        </w:rPr>
        <w:t>Infezioni, sia profonde sia superficiali.</w:t>
      </w:r>
    </w:p>
    <w:p w:rsidR="002455A7" w:rsidRPr="002455A7" w:rsidRDefault="002455A7" w:rsidP="002455A7">
      <w:pPr>
        <w:pStyle w:val="ListParagraph"/>
        <w:numPr>
          <w:ilvl w:val="0"/>
          <w:numId w:val="22"/>
        </w:numPr>
        <w:spacing w:after="60"/>
        <w:contextualSpacing w:val="0"/>
        <w:rPr>
          <w:rFonts w:ascii="Arial" w:hAnsi="Arial" w:cs="Arial"/>
          <w:sz w:val="18"/>
          <w:szCs w:val="20"/>
          <w:lang w:val="it-IT"/>
        </w:rPr>
      </w:pPr>
      <w:r w:rsidRPr="002455A7">
        <w:rPr>
          <w:rFonts w:ascii="Arial" w:hAnsi="Arial" w:cs="Arial"/>
          <w:sz w:val="18"/>
          <w:szCs w:val="20"/>
          <w:lang w:val="it-IT"/>
        </w:rPr>
        <w:t xml:space="preserve">Allergie o altre reazioni ai materiali del dispositivo. </w:t>
      </w:r>
    </w:p>
    <w:p w:rsidR="002455A7" w:rsidRPr="002455A7" w:rsidRDefault="002455A7" w:rsidP="002455A7">
      <w:pPr>
        <w:pStyle w:val="ListParagraph"/>
        <w:numPr>
          <w:ilvl w:val="0"/>
          <w:numId w:val="22"/>
        </w:numPr>
        <w:spacing w:after="60"/>
        <w:contextualSpacing w:val="0"/>
        <w:rPr>
          <w:rFonts w:ascii="Arial" w:hAnsi="Arial" w:cs="Arial"/>
          <w:sz w:val="18"/>
          <w:szCs w:val="20"/>
          <w:lang w:val="it-IT"/>
        </w:rPr>
      </w:pPr>
      <w:r w:rsidRPr="002455A7">
        <w:rPr>
          <w:rFonts w:ascii="Arial" w:hAnsi="Arial" w:cs="Arial"/>
          <w:sz w:val="18"/>
          <w:szCs w:val="20"/>
          <w:lang w:val="it-IT"/>
        </w:rPr>
        <w:t xml:space="preserve">Rischi dovuti all’anestesia. </w:t>
      </w:r>
    </w:p>
    <w:p w:rsidR="002455A7" w:rsidRPr="002455A7" w:rsidRDefault="002455A7" w:rsidP="002455A7">
      <w:pPr>
        <w:spacing w:after="60"/>
        <w:ind w:left="360" w:hanging="360"/>
        <w:rPr>
          <w:rFonts w:ascii="Arial" w:hAnsi="Arial" w:cs="Arial"/>
          <w:b/>
          <w:bCs/>
          <w:sz w:val="18"/>
          <w:szCs w:val="20"/>
          <w:lang w:val="it-IT"/>
        </w:rPr>
      </w:pPr>
      <w:r w:rsidRPr="002455A7">
        <w:rPr>
          <w:rFonts w:ascii="Arial" w:hAnsi="Arial" w:cs="Arial"/>
          <w:b/>
          <w:bCs/>
          <w:sz w:val="18"/>
          <w:szCs w:val="20"/>
          <w:lang w:val="it-IT"/>
        </w:rPr>
        <w:t xml:space="preserve">4. </w:t>
      </w:r>
      <w:r w:rsidRPr="002455A7">
        <w:rPr>
          <w:rFonts w:ascii="Arial" w:hAnsi="Arial" w:cs="Arial"/>
          <w:b/>
          <w:bCs/>
          <w:sz w:val="18"/>
          <w:szCs w:val="20"/>
          <w:lang w:val="it-IT"/>
        </w:rPr>
        <w:tab/>
        <w:t>Avvertenze:</w:t>
      </w:r>
    </w:p>
    <w:p w:rsidR="002455A7" w:rsidRPr="002455A7" w:rsidRDefault="002455A7" w:rsidP="00B06611">
      <w:pPr>
        <w:pStyle w:val="ListParagraph"/>
        <w:numPr>
          <w:ilvl w:val="0"/>
          <w:numId w:val="23"/>
        </w:numPr>
        <w:spacing w:after="60"/>
        <w:ind w:hanging="360"/>
        <w:contextualSpacing w:val="0"/>
        <w:rPr>
          <w:rFonts w:ascii="Arial" w:hAnsi="Arial" w:cs="Arial"/>
          <w:sz w:val="18"/>
          <w:szCs w:val="20"/>
          <w:lang w:val="it-IT"/>
        </w:rPr>
      </w:pPr>
      <w:r w:rsidRPr="002455A7">
        <w:rPr>
          <w:rFonts w:ascii="Arial" w:hAnsi="Arial" w:cs="Arial"/>
          <w:sz w:val="18"/>
          <w:szCs w:val="20"/>
          <w:lang w:val="it-IT"/>
        </w:rPr>
        <w:t xml:space="preserve">Questo prodotto è destinato all’uso da parte o su prescrizione del medico. </w:t>
      </w:r>
    </w:p>
    <w:p w:rsidR="002455A7" w:rsidRPr="002455A7" w:rsidRDefault="002455A7" w:rsidP="00B06611">
      <w:pPr>
        <w:pStyle w:val="ListParagraph"/>
        <w:numPr>
          <w:ilvl w:val="0"/>
          <w:numId w:val="23"/>
        </w:numPr>
        <w:spacing w:after="60"/>
        <w:ind w:hanging="360"/>
        <w:contextualSpacing w:val="0"/>
        <w:rPr>
          <w:rFonts w:ascii="Arial" w:hAnsi="Arial" w:cs="Arial"/>
          <w:sz w:val="18"/>
          <w:szCs w:val="20"/>
          <w:lang w:val="it-IT"/>
        </w:rPr>
      </w:pPr>
      <w:r w:rsidRPr="002455A7">
        <w:rPr>
          <w:rFonts w:ascii="Arial" w:hAnsi="Arial" w:cs="Arial"/>
          <w:sz w:val="18"/>
          <w:szCs w:val="20"/>
          <w:lang w:val="it-IT"/>
        </w:rPr>
        <w:t>La fissazione fornita da questo dispositivo deve essere protetta fino a guarigione completa. Il mancato rispetto del regime post-operativo prescritto dal chirurgo potrebbe provocare il guasto del dispositivo stesso e compromettere i risultati.</w:t>
      </w:r>
    </w:p>
    <w:p w:rsidR="002455A7" w:rsidRPr="002455A7" w:rsidRDefault="002455A7" w:rsidP="00B06611">
      <w:pPr>
        <w:pStyle w:val="ListParagraph"/>
        <w:numPr>
          <w:ilvl w:val="0"/>
          <w:numId w:val="23"/>
        </w:numPr>
        <w:spacing w:after="60"/>
        <w:ind w:hanging="360"/>
        <w:contextualSpacing w:val="0"/>
        <w:rPr>
          <w:rFonts w:ascii="Arial" w:hAnsi="Arial" w:cs="Arial"/>
          <w:sz w:val="18"/>
          <w:szCs w:val="20"/>
          <w:lang w:val="it-IT"/>
        </w:rPr>
      </w:pPr>
      <w:r w:rsidRPr="002455A7">
        <w:rPr>
          <w:rFonts w:ascii="Arial" w:hAnsi="Arial" w:cs="Arial"/>
          <w:sz w:val="18"/>
          <w:szCs w:val="20"/>
          <w:lang w:val="it-IT"/>
        </w:rPr>
        <w:t xml:space="preserve">La selezione della taglia dell’impianto deve essere fatta con cura, considerando la qualità dell’osso in cui l’impianto deve essere collocato.   </w:t>
      </w:r>
    </w:p>
    <w:p w:rsidR="002455A7" w:rsidRPr="002455A7" w:rsidRDefault="002455A7" w:rsidP="00B06611">
      <w:pPr>
        <w:pStyle w:val="ListParagraph"/>
        <w:numPr>
          <w:ilvl w:val="0"/>
          <w:numId w:val="23"/>
        </w:numPr>
        <w:spacing w:after="60"/>
        <w:ind w:hanging="360"/>
        <w:contextualSpacing w:val="0"/>
        <w:rPr>
          <w:rFonts w:ascii="Arial" w:hAnsi="Arial" w:cs="Arial"/>
          <w:sz w:val="18"/>
          <w:szCs w:val="20"/>
          <w:lang w:val="it-IT"/>
        </w:rPr>
      </w:pPr>
      <w:r w:rsidRPr="002455A7">
        <w:rPr>
          <w:rFonts w:ascii="Arial" w:hAnsi="Arial" w:cs="Arial"/>
          <w:sz w:val="18"/>
          <w:szCs w:val="20"/>
          <w:lang w:val="it-IT"/>
        </w:rPr>
        <w:t xml:space="preserve">Qualsiasi decisione di rimuovere il dispositivo deve essere fatta prendendo in considerazione il potenziale rischio di una seconda procedura chirurgica. Dopo la rimozione dell’impianto si deve seguire un’adeguata gestione post-operativa. </w:t>
      </w:r>
    </w:p>
    <w:p w:rsidR="002455A7" w:rsidRPr="002455A7" w:rsidRDefault="002455A7" w:rsidP="00B06611">
      <w:pPr>
        <w:pStyle w:val="ListParagraph"/>
        <w:numPr>
          <w:ilvl w:val="0"/>
          <w:numId w:val="23"/>
        </w:numPr>
        <w:spacing w:after="60"/>
        <w:ind w:hanging="360"/>
        <w:contextualSpacing w:val="0"/>
        <w:rPr>
          <w:rFonts w:ascii="Arial" w:hAnsi="Arial" w:cs="Arial"/>
          <w:sz w:val="18"/>
          <w:szCs w:val="20"/>
          <w:lang w:val="it-IT"/>
        </w:rPr>
      </w:pPr>
      <w:r w:rsidRPr="002455A7">
        <w:rPr>
          <w:rFonts w:ascii="Arial" w:hAnsi="Arial" w:cs="Arial"/>
          <w:sz w:val="18"/>
          <w:szCs w:val="20"/>
          <w:lang w:val="it-IT"/>
        </w:rPr>
        <w:t>La pianificazione e la valutazione post-operativa, gli approcci e le tecniche chirurgiche e la familiarità dell’impianto, incluso la sua strumentazione e le sue limitazioni, sono elementi necessari per ottenere risultati chirurgici soddisfacenti.</w:t>
      </w:r>
    </w:p>
    <w:p w:rsidR="002455A7" w:rsidRPr="002455A7" w:rsidRDefault="002455A7" w:rsidP="00B06611">
      <w:pPr>
        <w:pStyle w:val="ListParagraph"/>
        <w:numPr>
          <w:ilvl w:val="0"/>
          <w:numId w:val="23"/>
        </w:numPr>
        <w:spacing w:after="60"/>
        <w:ind w:hanging="360"/>
        <w:contextualSpacing w:val="0"/>
        <w:rPr>
          <w:rFonts w:ascii="Arial" w:hAnsi="Arial" w:cs="Arial"/>
          <w:sz w:val="18"/>
          <w:szCs w:val="20"/>
          <w:lang w:val="it-IT"/>
        </w:rPr>
      </w:pPr>
      <w:r w:rsidRPr="002455A7">
        <w:rPr>
          <w:rFonts w:ascii="Arial" w:hAnsi="Arial" w:cs="Arial"/>
          <w:sz w:val="18"/>
          <w:szCs w:val="20"/>
          <w:lang w:val="it-IT"/>
        </w:rPr>
        <w:t>Il dispositivo non deve mai essere riutilizzato. Il riuso o la risterilizzazione potrebbero cambiare le caratteristiche dei materiali e causare deformazioni e degradazioni che possono compromettere le prestazioni del dispositivo stesso. Inoltre, il riutilizzo potrebbe anche causare contaminazioni incrociate e quindi infezioni per il paziente.</w:t>
      </w:r>
    </w:p>
    <w:p w:rsidR="002455A7" w:rsidRPr="002455A7" w:rsidRDefault="002455A7" w:rsidP="00B06611">
      <w:pPr>
        <w:pStyle w:val="ListParagraph"/>
        <w:numPr>
          <w:ilvl w:val="0"/>
          <w:numId w:val="23"/>
        </w:numPr>
        <w:spacing w:after="60"/>
        <w:ind w:hanging="360"/>
        <w:contextualSpacing w:val="0"/>
        <w:rPr>
          <w:rFonts w:ascii="Arial" w:hAnsi="Arial" w:cs="Arial"/>
          <w:sz w:val="18"/>
          <w:szCs w:val="20"/>
          <w:lang w:val="it-IT"/>
        </w:rPr>
      </w:pPr>
      <w:r w:rsidRPr="002455A7">
        <w:rPr>
          <w:rFonts w:ascii="Arial" w:hAnsi="Arial" w:cs="Arial"/>
          <w:sz w:val="18"/>
          <w:szCs w:val="20"/>
          <w:lang w:val="it-IT"/>
        </w:rPr>
        <w:t xml:space="preserve">Il dispositivo non deve mai essere risterilizzato. </w:t>
      </w:r>
    </w:p>
    <w:p w:rsidR="002455A7" w:rsidRPr="002455A7" w:rsidRDefault="002455A7" w:rsidP="00B06611">
      <w:pPr>
        <w:pStyle w:val="ListParagraph"/>
        <w:numPr>
          <w:ilvl w:val="0"/>
          <w:numId w:val="23"/>
        </w:numPr>
        <w:spacing w:after="60"/>
        <w:ind w:hanging="360"/>
        <w:contextualSpacing w:val="0"/>
        <w:rPr>
          <w:rFonts w:ascii="Arial" w:hAnsi="Arial" w:cs="Arial"/>
          <w:sz w:val="18"/>
          <w:szCs w:val="20"/>
          <w:lang w:val="it-IT"/>
        </w:rPr>
      </w:pPr>
      <w:r w:rsidRPr="002455A7">
        <w:rPr>
          <w:rFonts w:ascii="Arial" w:hAnsi="Arial" w:cs="Arial"/>
          <w:sz w:val="18"/>
          <w:szCs w:val="20"/>
          <w:lang w:val="it-IT"/>
        </w:rPr>
        <w:t>Utilizzare la strumentazione adeguata per impiantare il dispositivo.</w:t>
      </w:r>
    </w:p>
    <w:p w:rsidR="002455A7" w:rsidRPr="00442EE6" w:rsidRDefault="002455A7" w:rsidP="00B06611">
      <w:pPr>
        <w:pStyle w:val="ListParagraph"/>
        <w:numPr>
          <w:ilvl w:val="0"/>
          <w:numId w:val="23"/>
        </w:numPr>
        <w:spacing w:after="60"/>
        <w:ind w:hanging="360"/>
        <w:contextualSpacing w:val="0"/>
        <w:rPr>
          <w:rFonts w:ascii="Arial" w:hAnsi="Arial" w:cs="Arial"/>
          <w:sz w:val="18"/>
          <w:szCs w:val="20"/>
          <w:lang w:val="it-IT"/>
        </w:rPr>
      </w:pPr>
      <w:r w:rsidRPr="002455A7">
        <w:rPr>
          <w:rFonts w:ascii="Arial" w:hAnsi="Arial" w:cs="Arial"/>
          <w:sz w:val="18"/>
          <w:szCs w:val="20"/>
          <w:lang w:val="it-IT"/>
        </w:rPr>
        <w:t xml:space="preserve">La sicurezza e la compatibilità del dispositivo sono state testate in ambienti di risonanza magnetica nucleare. Tuttavia, il dispositivo non è stato testato per il riscaldamento o la migrazione in questi ambienti. L’uso della tecnologia della risonanza magnetica in presenza di dispositivi di questo tipo potrebbe causare forze di spostamento e momenti torcenti magneticamente indotti, il riscaldamento a radiofrequenza e artefatti d’immagini. Si raccomanda di seguire le linee guida per lo screening tramite risonanza magnetica per i pazienti in fase post-operativa. </w:t>
      </w:r>
    </w:p>
    <w:p w:rsidR="002455A7" w:rsidRPr="002455A7" w:rsidRDefault="002455A7" w:rsidP="002455A7">
      <w:pPr>
        <w:spacing w:after="60"/>
        <w:ind w:left="360" w:hanging="360"/>
        <w:rPr>
          <w:rFonts w:ascii="Arial" w:hAnsi="Arial" w:cs="Arial"/>
          <w:b/>
          <w:bCs/>
          <w:sz w:val="18"/>
          <w:szCs w:val="20"/>
          <w:lang w:val="it-IT"/>
        </w:rPr>
      </w:pPr>
      <w:r w:rsidRPr="002455A7">
        <w:rPr>
          <w:rFonts w:ascii="Arial" w:hAnsi="Arial" w:cs="Arial"/>
          <w:b/>
          <w:bCs/>
          <w:sz w:val="18"/>
          <w:szCs w:val="20"/>
          <w:lang w:val="it-IT"/>
        </w:rPr>
        <w:t xml:space="preserve">5. </w:t>
      </w:r>
      <w:r w:rsidRPr="002455A7">
        <w:rPr>
          <w:rFonts w:ascii="Arial" w:hAnsi="Arial" w:cs="Arial"/>
          <w:b/>
          <w:bCs/>
          <w:sz w:val="18"/>
          <w:szCs w:val="20"/>
          <w:lang w:val="it-IT"/>
        </w:rPr>
        <w:tab/>
        <w:t xml:space="preserve">Imballaggio ed etichettatura: </w:t>
      </w:r>
    </w:p>
    <w:p w:rsidR="002455A7" w:rsidRPr="002455A7" w:rsidRDefault="002455A7" w:rsidP="00B06611">
      <w:pPr>
        <w:pStyle w:val="ListParagraph"/>
        <w:numPr>
          <w:ilvl w:val="0"/>
          <w:numId w:val="24"/>
        </w:numPr>
        <w:spacing w:after="60"/>
        <w:ind w:hanging="360"/>
        <w:contextualSpacing w:val="0"/>
        <w:rPr>
          <w:rFonts w:ascii="Arial" w:hAnsi="Arial" w:cs="Arial"/>
          <w:sz w:val="18"/>
          <w:szCs w:val="20"/>
          <w:lang w:val="it-IT"/>
        </w:rPr>
      </w:pPr>
      <w:r w:rsidRPr="002455A7">
        <w:rPr>
          <w:rFonts w:ascii="Arial" w:hAnsi="Arial" w:cs="Arial"/>
          <w:sz w:val="18"/>
          <w:szCs w:val="20"/>
          <w:lang w:val="it-IT"/>
        </w:rPr>
        <w:t xml:space="preserve">Non utilizzare il prodotto se la confezione o l’etichettatura è stata danneggiata, se mostra segni di esposizione all’umidità o a temperature estreme o è stato in qualche modo alterato. </w:t>
      </w:r>
    </w:p>
    <w:p w:rsidR="002455A7" w:rsidRPr="002455A7" w:rsidRDefault="002455A7" w:rsidP="00B06611">
      <w:pPr>
        <w:pStyle w:val="ListParagraph"/>
        <w:numPr>
          <w:ilvl w:val="0"/>
          <w:numId w:val="24"/>
        </w:numPr>
        <w:spacing w:after="60"/>
        <w:ind w:hanging="360"/>
        <w:contextualSpacing w:val="0"/>
        <w:rPr>
          <w:rFonts w:ascii="Arial" w:hAnsi="Arial" w:cs="Arial"/>
          <w:sz w:val="18"/>
          <w:szCs w:val="20"/>
          <w:lang w:val="it-IT"/>
        </w:rPr>
      </w:pPr>
      <w:r w:rsidRPr="002455A7">
        <w:rPr>
          <w:rFonts w:ascii="Arial" w:hAnsi="Arial" w:cs="Arial"/>
          <w:sz w:val="18"/>
          <w:szCs w:val="20"/>
          <w:lang w:val="it-IT"/>
        </w:rPr>
        <w:t>Si prega di contattare il Servizio Clienti di Parcus Medical per segnalare eventuali danni o alterazioni della confezione.</w:t>
      </w:r>
    </w:p>
    <w:p w:rsidR="002455A7" w:rsidRPr="002455A7" w:rsidRDefault="002455A7" w:rsidP="00442EE6">
      <w:pPr>
        <w:spacing w:after="60"/>
        <w:ind w:left="360" w:hanging="360"/>
        <w:rPr>
          <w:rFonts w:ascii="Arial" w:hAnsi="Arial" w:cs="Arial"/>
          <w:b/>
          <w:bCs/>
          <w:sz w:val="18"/>
          <w:szCs w:val="20"/>
          <w:lang w:val="it-IT"/>
        </w:rPr>
      </w:pPr>
      <w:r w:rsidRPr="002455A7">
        <w:rPr>
          <w:rFonts w:ascii="Arial" w:hAnsi="Arial" w:cs="Arial"/>
          <w:b/>
          <w:bCs/>
          <w:sz w:val="18"/>
          <w:szCs w:val="20"/>
          <w:lang w:val="it-IT"/>
        </w:rPr>
        <w:t xml:space="preserve">6. </w:t>
      </w:r>
      <w:r w:rsidRPr="002455A7">
        <w:rPr>
          <w:rFonts w:ascii="Arial" w:hAnsi="Arial" w:cs="Arial"/>
          <w:b/>
          <w:bCs/>
          <w:sz w:val="18"/>
          <w:szCs w:val="20"/>
          <w:lang w:val="it-IT"/>
        </w:rPr>
        <w:tab/>
        <w:t>Materiale:</w:t>
      </w:r>
    </w:p>
    <w:p w:rsidR="002455A7" w:rsidRPr="002455A7" w:rsidRDefault="002455A7" w:rsidP="003062AF">
      <w:pPr>
        <w:spacing w:after="60"/>
        <w:ind w:left="540"/>
        <w:rPr>
          <w:rFonts w:ascii="Arial" w:hAnsi="Arial" w:cs="Arial"/>
          <w:sz w:val="18"/>
          <w:szCs w:val="20"/>
          <w:lang w:val="it-IT"/>
        </w:rPr>
      </w:pPr>
      <w:r w:rsidRPr="002455A7">
        <w:rPr>
          <w:rFonts w:ascii="Arial" w:hAnsi="Arial" w:cs="Arial"/>
          <w:sz w:val="18"/>
          <w:szCs w:val="20"/>
          <w:lang w:val="it-IT"/>
        </w:rPr>
        <w:t>La Vite a Interferenza di Parcus è costruita con la lega di titanio TI-6AL-4V ELI (ASTM F136).</w:t>
      </w:r>
    </w:p>
    <w:p w:rsidR="002455A7" w:rsidRPr="002455A7" w:rsidRDefault="002455A7" w:rsidP="002455A7">
      <w:pPr>
        <w:spacing w:after="60"/>
        <w:ind w:left="360" w:hanging="360"/>
        <w:rPr>
          <w:rFonts w:ascii="Arial" w:hAnsi="Arial" w:cs="Arial"/>
          <w:b/>
          <w:bCs/>
          <w:sz w:val="18"/>
          <w:szCs w:val="20"/>
          <w:lang w:val="it-IT"/>
        </w:rPr>
      </w:pPr>
      <w:r w:rsidRPr="002455A7">
        <w:rPr>
          <w:rFonts w:ascii="Arial" w:hAnsi="Arial" w:cs="Arial"/>
          <w:b/>
          <w:bCs/>
          <w:sz w:val="18"/>
          <w:szCs w:val="20"/>
          <w:lang w:val="it-IT"/>
        </w:rPr>
        <w:t xml:space="preserve">7. </w:t>
      </w:r>
      <w:r w:rsidRPr="002455A7">
        <w:rPr>
          <w:rFonts w:ascii="Arial" w:hAnsi="Arial" w:cs="Arial"/>
          <w:b/>
          <w:bCs/>
          <w:sz w:val="18"/>
          <w:szCs w:val="20"/>
          <w:lang w:val="it-IT"/>
        </w:rPr>
        <w:tab/>
        <w:t xml:space="preserve">Sterilizzazione: </w:t>
      </w:r>
    </w:p>
    <w:p w:rsidR="002455A7" w:rsidRDefault="002455A7" w:rsidP="003062AF">
      <w:pPr>
        <w:tabs>
          <w:tab w:val="left" w:pos="540"/>
        </w:tabs>
        <w:spacing w:after="60"/>
        <w:ind w:left="540"/>
        <w:rPr>
          <w:rFonts w:ascii="Arial" w:hAnsi="Arial" w:cs="Arial"/>
          <w:sz w:val="18"/>
          <w:szCs w:val="20"/>
          <w:lang w:val="it-IT"/>
        </w:rPr>
      </w:pPr>
      <w:r w:rsidRPr="002455A7">
        <w:rPr>
          <w:rFonts w:ascii="Arial" w:hAnsi="Arial" w:cs="Arial"/>
          <w:sz w:val="18"/>
          <w:szCs w:val="20"/>
          <w:lang w:val="it-IT"/>
        </w:rPr>
        <w:t xml:space="preserve">La Vite a Interferenza Titanium di Parcus è fornita già sterilizzata. </w:t>
      </w:r>
    </w:p>
    <w:p w:rsidR="006B748A" w:rsidRPr="002455A7" w:rsidRDefault="006B748A" w:rsidP="003062AF">
      <w:pPr>
        <w:tabs>
          <w:tab w:val="left" w:pos="540"/>
        </w:tabs>
        <w:spacing w:after="60"/>
        <w:ind w:left="540"/>
        <w:rPr>
          <w:rFonts w:ascii="Arial" w:hAnsi="Arial" w:cs="Arial"/>
          <w:sz w:val="18"/>
          <w:szCs w:val="20"/>
          <w:lang w:val="it-IT"/>
        </w:rPr>
      </w:pPr>
    </w:p>
    <w:p w:rsidR="002455A7" w:rsidRPr="002455A7" w:rsidRDefault="002455A7" w:rsidP="002455A7">
      <w:pPr>
        <w:tabs>
          <w:tab w:val="left" w:pos="3686"/>
        </w:tabs>
        <w:spacing w:after="60"/>
        <w:ind w:left="360" w:hanging="360"/>
        <w:rPr>
          <w:rFonts w:ascii="Arial" w:hAnsi="Arial" w:cs="Arial"/>
          <w:b/>
          <w:bCs/>
          <w:sz w:val="18"/>
          <w:szCs w:val="20"/>
          <w:lang w:val="it-IT"/>
        </w:rPr>
      </w:pPr>
      <w:r w:rsidRPr="002455A7">
        <w:rPr>
          <w:rFonts w:ascii="Arial" w:hAnsi="Arial" w:cs="Arial"/>
          <w:b/>
          <w:bCs/>
          <w:sz w:val="18"/>
          <w:szCs w:val="20"/>
          <w:lang w:val="it-IT"/>
        </w:rPr>
        <w:lastRenderedPageBreak/>
        <w:t xml:space="preserve">8. </w:t>
      </w:r>
      <w:r w:rsidRPr="002455A7">
        <w:rPr>
          <w:rFonts w:ascii="Arial" w:hAnsi="Arial" w:cs="Arial"/>
          <w:b/>
          <w:bCs/>
          <w:sz w:val="18"/>
          <w:szCs w:val="20"/>
          <w:lang w:val="it-IT"/>
        </w:rPr>
        <w:tab/>
        <w:t xml:space="preserve">Stoccaggio </w:t>
      </w:r>
    </w:p>
    <w:p w:rsidR="002455A7" w:rsidRPr="002455A7" w:rsidRDefault="002455A7" w:rsidP="003062AF">
      <w:pPr>
        <w:spacing w:after="60"/>
        <w:ind w:left="540"/>
        <w:rPr>
          <w:rFonts w:ascii="Arial" w:hAnsi="Arial" w:cs="Arial"/>
          <w:sz w:val="18"/>
          <w:szCs w:val="20"/>
          <w:lang w:val="it-IT"/>
        </w:rPr>
      </w:pPr>
      <w:r w:rsidRPr="002455A7">
        <w:rPr>
          <w:rFonts w:ascii="Arial" w:hAnsi="Arial" w:cs="Arial"/>
          <w:sz w:val="18"/>
          <w:szCs w:val="20"/>
          <w:lang w:val="it-IT"/>
        </w:rPr>
        <w:t xml:space="preserve">Il prodotto deve essere conservato nella confezione chiusa originale in luogo asciutto, e non deve essere utilizzato oltre la data di scadenza indicata sulla confezione stessa. </w:t>
      </w:r>
    </w:p>
    <w:p w:rsidR="002455A7" w:rsidRPr="002455A7" w:rsidRDefault="002455A7" w:rsidP="002455A7">
      <w:pPr>
        <w:spacing w:after="60"/>
        <w:ind w:left="360" w:hanging="360"/>
        <w:rPr>
          <w:rFonts w:ascii="Arial" w:hAnsi="Arial" w:cs="Arial"/>
          <w:b/>
          <w:bCs/>
          <w:sz w:val="18"/>
          <w:szCs w:val="20"/>
          <w:lang w:val="it-IT"/>
        </w:rPr>
      </w:pPr>
      <w:r w:rsidRPr="002455A7">
        <w:rPr>
          <w:rFonts w:ascii="Arial" w:hAnsi="Arial" w:cs="Arial"/>
          <w:b/>
          <w:bCs/>
          <w:sz w:val="18"/>
          <w:szCs w:val="20"/>
          <w:lang w:val="it-IT"/>
        </w:rPr>
        <w:t xml:space="preserve">9. </w:t>
      </w:r>
      <w:r w:rsidRPr="002455A7">
        <w:rPr>
          <w:rFonts w:ascii="Arial" w:hAnsi="Arial" w:cs="Arial"/>
          <w:b/>
          <w:bCs/>
          <w:sz w:val="18"/>
          <w:szCs w:val="20"/>
          <w:lang w:val="it-IT"/>
        </w:rPr>
        <w:tab/>
        <w:t xml:space="preserve">Istruzioni per l’uso: </w:t>
      </w:r>
    </w:p>
    <w:p w:rsidR="002455A7" w:rsidRPr="002455A7" w:rsidRDefault="002455A7" w:rsidP="00B06611">
      <w:pPr>
        <w:pStyle w:val="ListParagraph"/>
        <w:numPr>
          <w:ilvl w:val="0"/>
          <w:numId w:val="25"/>
        </w:numPr>
        <w:spacing w:after="60"/>
        <w:ind w:hanging="360"/>
        <w:contextualSpacing w:val="0"/>
        <w:rPr>
          <w:rFonts w:ascii="Arial" w:hAnsi="Arial" w:cs="Arial"/>
          <w:sz w:val="18"/>
          <w:szCs w:val="20"/>
          <w:lang w:val="it-IT"/>
        </w:rPr>
      </w:pPr>
      <w:r w:rsidRPr="002455A7">
        <w:rPr>
          <w:rFonts w:ascii="Arial" w:hAnsi="Arial" w:cs="Arial"/>
          <w:sz w:val="18"/>
          <w:szCs w:val="20"/>
          <w:lang w:val="it-IT"/>
        </w:rPr>
        <w:t>Preparare i tunnel e le tasche ossee usando la tecnica preferita dell’utente.</w:t>
      </w:r>
    </w:p>
    <w:p w:rsidR="002455A7" w:rsidRPr="002455A7" w:rsidRDefault="002455A7" w:rsidP="00B06611">
      <w:pPr>
        <w:pStyle w:val="ListParagraph"/>
        <w:numPr>
          <w:ilvl w:val="0"/>
          <w:numId w:val="25"/>
        </w:numPr>
        <w:spacing w:after="60"/>
        <w:ind w:hanging="360"/>
        <w:contextualSpacing w:val="0"/>
        <w:rPr>
          <w:rFonts w:ascii="Arial" w:hAnsi="Arial" w:cs="Arial"/>
          <w:sz w:val="18"/>
          <w:szCs w:val="20"/>
          <w:lang w:val="it-IT"/>
        </w:rPr>
      </w:pPr>
      <w:r w:rsidRPr="002455A7">
        <w:rPr>
          <w:rFonts w:ascii="Arial" w:hAnsi="Arial" w:cs="Arial"/>
          <w:sz w:val="18"/>
          <w:szCs w:val="20"/>
          <w:lang w:val="it-IT"/>
        </w:rPr>
        <w:t xml:space="preserve">Posizionare l’innesto come desiderato. </w:t>
      </w:r>
    </w:p>
    <w:p w:rsidR="002455A7" w:rsidRPr="002455A7" w:rsidRDefault="002455A7" w:rsidP="00B06611">
      <w:pPr>
        <w:pStyle w:val="ListParagraph"/>
        <w:numPr>
          <w:ilvl w:val="0"/>
          <w:numId w:val="25"/>
        </w:numPr>
        <w:spacing w:after="60"/>
        <w:ind w:hanging="360"/>
        <w:contextualSpacing w:val="0"/>
        <w:rPr>
          <w:rFonts w:ascii="Arial" w:hAnsi="Arial" w:cs="Arial"/>
          <w:sz w:val="18"/>
          <w:szCs w:val="20"/>
          <w:lang w:val="it-IT"/>
        </w:rPr>
      </w:pPr>
      <w:r w:rsidRPr="002455A7">
        <w:rPr>
          <w:rFonts w:ascii="Arial" w:hAnsi="Arial" w:cs="Arial"/>
          <w:sz w:val="18"/>
          <w:szCs w:val="20"/>
          <w:lang w:val="it-IT"/>
        </w:rPr>
        <w:t xml:space="preserve">Inserire il Filo Guida in Nitinol da 1.5mm di Parcus nei tunnel in modo che il filo guida possa interporsi tra l’innesto e la parete ossea del tunnel stesso (o della tasca). </w:t>
      </w:r>
    </w:p>
    <w:p w:rsidR="002455A7" w:rsidRPr="002455A7" w:rsidRDefault="002455A7" w:rsidP="00B06611">
      <w:pPr>
        <w:pStyle w:val="ListParagraph"/>
        <w:numPr>
          <w:ilvl w:val="0"/>
          <w:numId w:val="25"/>
        </w:numPr>
        <w:spacing w:after="60"/>
        <w:ind w:hanging="360"/>
        <w:contextualSpacing w:val="0"/>
        <w:rPr>
          <w:rFonts w:ascii="Arial" w:hAnsi="Arial" w:cs="Arial"/>
          <w:sz w:val="18"/>
          <w:szCs w:val="20"/>
          <w:lang w:val="it-IT"/>
        </w:rPr>
      </w:pPr>
      <w:r w:rsidRPr="002455A7">
        <w:rPr>
          <w:rFonts w:ascii="Arial" w:hAnsi="Arial" w:cs="Arial"/>
          <w:sz w:val="18"/>
          <w:szCs w:val="20"/>
          <w:lang w:val="it-IT"/>
        </w:rPr>
        <w:t>Selezionare la vite con diametro e lunghezza appropriata per ottenere il fissaggio desiderato.</w:t>
      </w:r>
    </w:p>
    <w:p w:rsidR="002455A7" w:rsidRPr="002455A7" w:rsidRDefault="002455A7" w:rsidP="00B06611">
      <w:pPr>
        <w:pStyle w:val="ListParagraph"/>
        <w:numPr>
          <w:ilvl w:val="0"/>
          <w:numId w:val="25"/>
        </w:numPr>
        <w:spacing w:after="60"/>
        <w:ind w:hanging="360"/>
        <w:contextualSpacing w:val="0"/>
        <w:rPr>
          <w:rFonts w:ascii="Arial" w:hAnsi="Arial" w:cs="Arial"/>
          <w:sz w:val="18"/>
          <w:szCs w:val="20"/>
          <w:lang w:val="it-IT"/>
        </w:rPr>
      </w:pPr>
      <w:r w:rsidRPr="002455A7">
        <w:rPr>
          <w:rFonts w:ascii="Arial" w:hAnsi="Arial" w:cs="Arial"/>
          <w:sz w:val="18"/>
          <w:szCs w:val="20"/>
          <w:lang w:val="it-IT"/>
        </w:rPr>
        <w:t xml:space="preserve">Inserire la vite nel driver esagonale da 3.5mm con l’impugnatura a cricchetto di Parcus, poi disporre il gruppo sul filo guida. </w:t>
      </w:r>
    </w:p>
    <w:p w:rsidR="002455A7" w:rsidRPr="002455A7" w:rsidRDefault="002455A7" w:rsidP="00B06611">
      <w:pPr>
        <w:pStyle w:val="ListParagraph"/>
        <w:numPr>
          <w:ilvl w:val="0"/>
          <w:numId w:val="25"/>
        </w:numPr>
        <w:spacing w:after="60"/>
        <w:ind w:hanging="360"/>
        <w:contextualSpacing w:val="0"/>
        <w:rPr>
          <w:rFonts w:ascii="Arial" w:hAnsi="Arial" w:cs="Arial"/>
          <w:sz w:val="18"/>
          <w:szCs w:val="20"/>
          <w:lang w:val="it-IT"/>
        </w:rPr>
      </w:pPr>
      <w:r w:rsidRPr="002455A7">
        <w:rPr>
          <w:rFonts w:ascii="Arial" w:hAnsi="Arial" w:cs="Arial"/>
          <w:sz w:val="18"/>
          <w:szCs w:val="20"/>
          <w:lang w:val="it-IT"/>
        </w:rPr>
        <w:t xml:space="preserve">Durante l’applicazione della tensione sull’innesto, avanzare la vite nel tunnel o la tasca ruotando il manico del cacciavite in senso orario. </w:t>
      </w:r>
    </w:p>
    <w:p w:rsidR="002455A7" w:rsidRPr="002455A7" w:rsidRDefault="002455A7" w:rsidP="00B06611">
      <w:pPr>
        <w:pStyle w:val="ListParagraph"/>
        <w:numPr>
          <w:ilvl w:val="0"/>
          <w:numId w:val="25"/>
        </w:numPr>
        <w:spacing w:after="60"/>
        <w:ind w:hanging="360"/>
        <w:contextualSpacing w:val="0"/>
        <w:rPr>
          <w:rFonts w:ascii="Arial" w:hAnsi="Arial" w:cs="Arial"/>
          <w:sz w:val="18"/>
          <w:szCs w:val="20"/>
          <w:lang w:val="it-IT"/>
        </w:rPr>
      </w:pPr>
      <w:r w:rsidRPr="002455A7">
        <w:rPr>
          <w:rFonts w:ascii="Arial" w:hAnsi="Arial" w:cs="Arial"/>
          <w:sz w:val="18"/>
          <w:szCs w:val="20"/>
          <w:lang w:val="it-IT"/>
        </w:rPr>
        <w:t xml:space="preserve">Inserire la vite a interferenza in modo che sia a filo o leggermente svasata con l’apertura del tunnel o della tasca ossea. </w:t>
      </w:r>
    </w:p>
    <w:p w:rsidR="002455A7" w:rsidRDefault="002455A7" w:rsidP="00B06611">
      <w:pPr>
        <w:pStyle w:val="ListParagraph"/>
        <w:numPr>
          <w:ilvl w:val="0"/>
          <w:numId w:val="25"/>
        </w:numPr>
        <w:spacing w:after="60"/>
        <w:ind w:hanging="360"/>
        <w:contextualSpacing w:val="0"/>
        <w:rPr>
          <w:rFonts w:ascii="Arial" w:hAnsi="Arial" w:cs="Arial"/>
          <w:sz w:val="18"/>
          <w:szCs w:val="20"/>
          <w:lang w:val="it-IT"/>
        </w:rPr>
      </w:pPr>
      <w:r w:rsidRPr="002455A7">
        <w:rPr>
          <w:rFonts w:ascii="Arial" w:hAnsi="Arial" w:cs="Arial"/>
          <w:sz w:val="18"/>
          <w:szCs w:val="20"/>
          <w:lang w:val="it-IT"/>
        </w:rPr>
        <w:t>Rimuovere il cacciavite dalla vite.</w:t>
      </w:r>
    </w:p>
    <w:p w:rsidR="006B748A" w:rsidRDefault="002455A7" w:rsidP="00B06611">
      <w:pPr>
        <w:pStyle w:val="ListParagraph"/>
        <w:numPr>
          <w:ilvl w:val="0"/>
          <w:numId w:val="25"/>
        </w:numPr>
        <w:spacing w:after="60"/>
        <w:ind w:hanging="360"/>
        <w:contextualSpacing w:val="0"/>
        <w:rPr>
          <w:rFonts w:ascii="Arial" w:hAnsi="Arial" w:cs="Arial"/>
          <w:sz w:val="18"/>
          <w:szCs w:val="20"/>
          <w:lang w:val="it-IT"/>
        </w:rPr>
      </w:pPr>
      <w:r w:rsidRPr="002455A7">
        <w:rPr>
          <w:rFonts w:ascii="Arial" w:hAnsi="Arial" w:cs="Arial"/>
          <w:sz w:val="18"/>
          <w:szCs w:val="20"/>
          <w:lang w:val="it-IT"/>
        </w:rPr>
        <w:t>Rimuovere il filo guida.</w:t>
      </w:r>
    </w:p>
    <w:p w:rsidR="006B748A" w:rsidRDefault="006B748A">
      <w:pPr>
        <w:spacing w:after="200" w:line="276" w:lineRule="auto"/>
        <w:rPr>
          <w:rFonts w:ascii="Arial" w:hAnsi="Arial" w:cs="Arial"/>
          <w:sz w:val="18"/>
          <w:szCs w:val="20"/>
          <w:lang w:val="it-IT"/>
        </w:rPr>
      </w:pPr>
      <w:r>
        <w:rPr>
          <w:rFonts w:ascii="Arial" w:hAnsi="Arial" w:cs="Arial"/>
          <w:sz w:val="18"/>
          <w:szCs w:val="20"/>
          <w:lang w:val="it-IT"/>
        </w:rPr>
        <w:br w:type="page"/>
      </w:r>
    </w:p>
    <w:p w:rsidR="00B02E3C" w:rsidRDefault="00B02E3C" w:rsidP="00B02E3C">
      <w:pPr>
        <w:spacing w:after="60"/>
        <w:rPr>
          <w:rFonts w:ascii="Arial" w:hAnsi="Arial" w:cs="Arial"/>
          <w:b/>
          <w:sz w:val="18"/>
          <w:szCs w:val="18"/>
        </w:rPr>
      </w:pPr>
      <w:proofErr w:type="spellStart"/>
      <w:r>
        <w:rPr>
          <w:rFonts w:ascii="Arial" w:hAnsi="Arial"/>
          <w:b/>
          <w:sz w:val="18"/>
        </w:rPr>
        <w:lastRenderedPageBreak/>
        <w:t>Parafuso</w:t>
      </w:r>
      <w:proofErr w:type="spellEnd"/>
      <w:r>
        <w:rPr>
          <w:rFonts w:ascii="Arial" w:hAnsi="Arial"/>
          <w:b/>
          <w:sz w:val="18"/>
        </w:rPr>
        <w:t xml:space="preserve"> de </w:t>
      </w:r>
      <w:proofErr w:type="spellStart"/>
      <w:r>
        <w:rPr>
          <w:rFonts w:ascii="Arial" w:hAnsi="Arial"/>
          <w:b/>
          <w:sz w:val="18"/>
        </w:rPr>
        <w:t>Interferência</w:t>
      </w:r>
      <w:proofErr w:type="spellEnd"/>
      <w:r>
        <w:rPr>
          <w:rFonts w:ascii="Arial" w:hAnsi="Arial"/>
          <w:b/>
          <w:sz w:val="18"/>
        </w:rPr>
        <w:t xml:space="preserve"> de </w:t>
      </w:r>
      <w:proofErr w:type="spellStart"/>
      <w:r>
        <w:rPr>
          <w:rFonts w:ascii="Arial" w:hAnsi="Arial"/>
          <w:b/>
          <w:sz w:val="18"/>
        </w:rPr>
        <w:t>Titânio</w:t>
      </w:r>
      <w:proofErr w:type="spellEnd"/>
      <w:r>
        <w:rPr>
          <w:rFonts w:ascii="Arial" w:hAnsi="Arial"/>
          <w:b/>
          <w:sz w:val="18"/>
        </w:rPr>
        <w:t xml:space="preserve"> Parcus </w:t>
      </w:r>
      <w:r w:rsidR="00375BDF" w:rsidRPr="006A6760">
        <w:rPr>
          <w:rFonts w:ascii="Arial" w:hAnsi="Arial" w:cs="Arial"/>
          <w:b/>
          <w:sz w:val="18"/>
          <w:szCs w:val="18"/>
          <w:lang w:val="pt-PT" w:eastAsia="pt-PT"/>
        </w:rPr>
        <w:t>(</w:t>
      </w:r>
      <w:r w:rsidR="00375BDF" w:rsidRPr="006A6760">
        <w:rPr>
          <w:rFonts w:ascii="Arial" w:hAnsi="Arial" w:cs="Arial"/>
          <w:b/>
          <w:color w:val="212121"/>
          <w:sz w:val="18"/>
          <w:szCs w:val="18"/>
          <w:lang w:val="pt-PT"/>
        </w:rPr>
        <w:t xml:space="preserve">Português - </w:t>
      </w:r>
      <w:r w:rsidR="00375BDF" w:rsidRPr="006A6760">
        <w:rPr>
          <w:rFonts w:ascii="Arial" w:hAnsi="Arial" w:cs="Arial"/>
          <w:b/>
          <w:sz w:val="18"/>
          <w:szCs w:val="18"/>
          <w:lang w:val="pt-PT" w:eastAsia="pt-PT"/>
        </w:rPr>
        <w:t>EU)</w:t>
      </w:r>
    </w:p>
    <w:p w:rsidR="00B02E3C" w:rsidRPr="00306867" w:rsidRDefault="00B02E3C" w:rsidP="00B02E3C">
      <w:pPr>
        <w:spacing w:after="60"/>
        <w:rPr>
          <w:rFonts w:ascii="Arial" w:hAnsi="Arial" w:cs="Arial"/>
          <w:b/>
          <w:sz w:val="18"/>
          <w:szCs w:val="18"/>
        </w:rPr>
      </w:pPr>
      <w:r>
        <w:rPr>
          <w:rFonts w:ascii="Arial" w:hAnsi="Arial"/>
          <w:b/>
          <w:sz w:val="18"/>
        </w:rPr>
        <w:t xml:space="preserve">1.  </w:t>
      </w:r>
      <w:proofErr w:type="spellStart"/>
      <w:r>
        <w:rPr>
          <w:rFonts w:ascii="Arial" w:hAnsi="Arial"/>
          <w:b/>
          <w:sz w:val="18"/>
        </w:rPr>
        <w:t>Indicações</w:t>
      </w:r>
      <w:proofErr w:type="spellEnd"/>
      <w:r>
        <w:rPr>
          <w:rFonts w:ascii="Arial" w:hAnsi="Arial"/>
          <w:b/>
          <w:sz w:val="18"/>
        </w:rPr>
        <w:t>:</w:t>
      </w:r>
    </w:p>
    <w:p w:rsidR="00B02E3C" w:rsidRPr="00306867" w:rsidRDefault="00B02E3C" w:rsidP="00B02E3C">
      <w:pPr>
        <w:spacing w:after="60"/>
        <w:ind w:left="270"/>
        <w:rPr>
          <w:rFonts w:ascii="Arial" w:hAnsi="Arial" w:cs="Arial"/>
          <w:sz w:val="18"/>
          <w:szCs w:val="18"/>
        </w:rPr>
      </w:pPr>
      <w:r>
        <w:rPr>
          <w:rFonts w:ascii="Arial" w:hAnsi="Arial"/>
          <w:sz w:val="18"/>
        </w:rPr>
        <w:t xml:space="preserve">O </w:t>
      </w:r>
      <w:proofErr w:type="spellStart"/>
      <w:r>
        <w:rPr>
          <w:rFonts w:ascii="Arial" w:hAnsi="Arial"/>
          <w:sz w:val="18"/>
        </w:rPr>
        <w:t>Parafuso</w:t>
      </w:r>
      <w:proofErr w:type="spellEnd"/>
      <w:r>
        <w:rPr>
          <w:rFonts w:ascii="Arial" w:hAnsi="Arial"/>
          <w:sz w:val="18"/>
        </w:rPr>
        <w:t xml:space="preserve"> de </w:t>
      </w:r>
      <w:proofErr w:type="spellStart"/>
      <w:r>
        <w:rPr>
          <w:rFonts w:ascii="Arial" w:hAnsi="Arial"/>
          <w:sz w:val="18"/>
        </w:rPr>
        <w:t>Interferência</w:t>
      </w:r>
      <w:proofErr w:type="spellEnd"/>
      <w:r>
        <w:rPr>
          <w:rFonts w:ascii="Arial" w:hAnsi="Arial"/>
          <w:sz w:val="18"/>
        </w:rPr>
        <w:t xml:space="preserve"> de </w:t>
      </w:r>
      <w:proofErr w:type="spellStart"/>
      <w:r>
        <w:rPr>
          <w:rFonts w:ascii="Arial" w:hAnsi="Arial"/>
          <w:sz w:val="18"/>
        </w:rPr>
        <w:t>Titânio</w:t>
      </w:r>
      <w:proofErr w:type="spellEnd"/>
      <w:r>
        <w:rPr>
          <w:rFonts w:ascii="Arial" w:hAnsi="Arial"/>
          <w:sz w:val="18"/>
        </w:rPr>
        <w:t xml:space="preserve"> é </w:t>
      </w:r>
      <w:proofErr w:type="spellStart"/>
      <w:r>
        <w:rPr>
          <w:rFonts w:ascii="Arial" w:hAnsi="Arial"/>
          <w:sz w:val="18"/>
        </w:rPr>
        <w:t>indicado</w:t>
      </w:r>
      <w:proofErr w:type="spellEnd"/>
      <w:r>
        <w:rPr>
          <w:rFonts w:ascii="Arial" w:hAnsi="Arial"/>
          <w:sz w:val="18"/>
        </w:rPr>
        <w:t xml:space="preserve"> para </w:t>
      </w:r>
      <w:proofErr w:type="spellStart"/>
      <w:r>
        <w:rPr>
          <w:rFonts w:ascii="Arial" w:hAnsi="Arial"/>
          <w:sz w:val="18"/>
        </w:rPr>
        <w:t>uso</w:t>
      </w:r>
      <w:proofErr w:type="spellEnd"/>
      <w:r>
        <w:rPr>
          <w:rFonts w:ascii="Arial" w:hAnsi="Arial"/>
          <w:sz w:val="18"/>
        </w:rPr>
        <w:t xml:space="preserve"> </w:t>
      </w:r>
      <w:proofErr w:type="spellStart"/>
      <w:r>
        <w:rPr>
          <w:rFonts w:ascii="Arial" w:hAnsi="Arial"/>
          <w:sz w:val="18"/>
        </w:rPr>
        <w:t>na</w:t>
      </w:r>
      <w:proofErr w:type="spellEnd"/>
      <w:r>
        <w:rPr>
          <w:rFonts w:ascii="Arial" w:hAnsi="Arial"/>
          <w:sz w:val="18"/>
        </w:rPr>
        <w:t xml:space="preserve"> </w:t>
      </w:r>
      <w:proofErr w:type="spellStart"/>
      <w:r>
        <w:rPr>
          <w:rFonts w:ascii="Arial" w:hAnsi="Arial"/>
          <w:sz w:val="18"/>
        </w:rPr>
        <w:t>fixação</w:t>
      </w:r>
      <w:proofErr w:type="spellEnd"/>
      <w:r>
        <w:rPr>
          <w:rFonts w:ascii="Arial" w:hAnsi="Arial"/>
          <w:sz w:val="18"/>
        </w:rPr>
        <w:t xml:space="preserve"> de </w:t>
      </w:r>
      <w:proofErr w:type="spellStart"/>
      <w:r>
        <w:rPr>
          <w:rFonts w:ascii="Arial" w:hAnsi="Arial"/>
          <w:sz w:val="18"/>
        </w:rPr>
        <w:t>ligamentos</w:t>
      </w:r>
      <w:proofErr w:type="spellEnd"/>
      <w:r>
        <w:rPr>
          <w:rFonts w:ascii="Arial" w:hAnsi="Arial"/>
          <w:sz w:val="18"/>
        </w:rPr>
        <w:t xml:space="preserve"> e </w:t>
      </w:r>
      <w:proofErr w:type="spellStart"/>
      <w:r>
        <w:rPr>
          <w:rFonts w:ascii="Arial" w:hAnsi="Arial"/>
          <w:sz w:val="18"/>
        </w:rPr>
        <w:t>tendões</w:t>
      </w:r>
      <w:proofErr w:type="spellEnd"/>
      <w:r>
        <w:rPr>
          <w:rFonts w:ascii="Arial" w:hAnsi="Arial"/>
          <w:sz w:val="18"/>
        </w:rPr>
        <w:t xml:space="preserve"> </w:t>
      </w:r>
      <w:proofErr w:type="spellStart"/>
      <w:r>
        <w:rPr>
          <w:rFonts w:ascii="Arial" w:hAnsi="Arial"/>
          <w:sz w:val="18"/>
        </w:rPr>
        <w:t>em</w:t>
      </w:r>
      <w:proofErr w:type="spellEnd"/>
      <w:r>
        <w:rPr>
          <w:rFonts w:ascii="Arial" w:hAnsi="Arial"/>
          <w:sz w:val="18"/>
        </w:rPr>
        <w:t xml:space="preserve"> </w:t>
      </w:r>
      <w:proofErr w:type="spellStart"/>
      <w:r>
        <w:rPr>
          <w:rFonts w:ascii="Arial" w:hAnsi="Arial"/>
          <w:sz w:val="18"/>
        </w:rPr>
        <w:t>pacientes</w:t>
      </w:r>
      <w:proofErr w:type="spellEnd"/>
      <w:r>
        <w:rPr>
          <w:rFonts w:ascii="Arial" w:hAnsi="Arial"/>
          <w:sz w:val="18"/>
        </w:rPr>
        <w:t xml:space="preserve"> que </w:t>
      </w:r>
      <w:proofErr w:type="spellStart"/>
      <w:r>
        <w:rPr>
          <w:rFonts w:ascii="Arial" w:hAnsi="Arial"/>
          <w:sz w:val="18"/>
        </w:rPr>
        <w:t>necessitem</w:t>
      </w:r>
      <w:proofErr w:type="spellEnd"/>
      <w:r>
        <w:rPr>
          <w:rFonts w:ascii="Arial" w:hAnsi="Arial"/>
          <w:sz w:val="18"/>
        </w:rPr>
        <w:t xml:space="preserve"> de </w:t>
      </w:r>
      <w:proofErr w:type="spellStart"/>
      <w:r>
        <w:rPr>
          <w:rFonts w:ascii="Arial" w:hAnsi="Arial"/>
          <w:sz w:val="18"/>
        </w:rPr>
        <w:t>reparo</w:t>
      </w:r>
      <w:proofErr w:type="spellEnd"/>
      <w:r>
        <w:rPr>
          <w:rFonts w:ascii="Arial" w:hAnsi="Arial"/>
          <w:sz w:val="18"/>
        </w:rPr>
        <w:t xml:space="preserve"> de </w:t>
      </w:r>
      <w:proofErr w:type="spellStart"/>
      <w:r>
        <w:rPr>
          <w:rFonts w:ascii="Arial" w:hAnsi="Arial"/>
          <w:sz w:val="18"/>
        </w:rPr>
        <w:t>ligamento</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w:t>
      </w:r>
      <w:proofErr w:type="spellStart"/>
      <w:r>
        <w:rPr>
          <w:rFonts w:ascii="Arial" w:hAnsi="Arial"/>
          <w:sz w:val="18"/>
        </w:rPr>
        <w:t>tendão</w:t>
      </w:r>
      <w:proofErr w:type="spellEnd"/>
      <w:r>
        <w:rPr>
          <w:rFonts w:ascii="Arial" w:hAnsi="Arial"/>
          <w:sz w:val="18"/>
        </w:rPr>
        <w:t>.</w:t>
      </w:r>
    </w:p>
    <w:p w:rsidR="00B02E3C" w:rsidRPr="00306867" w:rsidRDefault="00B02E3C" w:rsidP="00B02E3C">
      <w:pPr>
        <w:spacing w:after="60"/>
        <w:rPr>
          <w:rFonts w:ascii="Arial" w:hAnsi="Arial" w:cs="Arial"/>
          <w:b/>
          <w:sz w:val="18"/>
          <w:szCs w:val="18"/>
        </w:rPr>
      </w:pPr>
      <w:r>
        <w:rPr>
          <w:rFonts w:ascii="Arial" w:hAnsi="Arial"/>
          <w:b/>
          <w:sz w:val="18"/>
        </w:rPr>
        <w:t xml:space="preserve">2.  </w:t>
      </w:r>
      <w:proofErr w:type="spellStart"/>
      <w:r>
        <w:rPr>
          <w:rFonts w:ascii="Arial" w:hAnsi="Arial"/>
          <w:b/>
          <w:sz w:val="18"/>
        </w:rPr>
        <w:t>Contraindicações</w:t>
      </w:r>
      <w:proofErr w:type="spellEnd"/>
      <w:r>
        <w:rPr>
          <w:rFonts w:ascii="Arial" w:hAnsi="Arial"/>
          <w:b/>
          <w:sz w:val="18"/>
        </w:rPr>
        <w:t>:</w:t>
      </w:r>
    </w:p>
    <w:p w:rsidR="00B02E3C" w:rsidRPr="00306867" w:rsidRDefault="00B02E3C" w:rsidP="00375BDF">
      <w:pPr>
        <w:numPr>
          <w:ilvl w:val="0"/>
          <w:numId w:val="26"/>
        </w:numPr>
        <w:spacing w:after="60"/>
        <w:rPr>
          <w:rFonts w:ascii="Arial" w:hAnsi="Arial" w:cs="Arial"/>
          <w:sz w:val="18"/>
          <w:szCs w:val="18"/>
        </w:rPr>
      </w:pPr>
      <w:proofErr w:type="spellStart"/>
      <w:r>
        <w:rPr>
          <w:rFonts w:ascii="Arial" w:hAnsi="Arial"/>
          <w:sz w:val="18"/>
        </w:rPr>
        <w:t>Qualquer</w:t>
      </w:r>
      <w:proofErr w:type="spellEnd"/>
      <w:r>
        <w:rPr>
          <w:rFonts w:ascii="Arial" w:hAnsi="Arial"/>
          <w:sz w:val="18"/>
        </w:rPr>
        <w:t xml:space="preserve"> </w:t>
      </w:r>
      <w:proofErr w:type="spellStart"/>
      <w:r>
        <w:rPr>
          <w:rFonts w:ascii="Arial" w:hAnsi="Arial"/>
          <w:sz w:val="18"/>
        </w:rPr>
        <w:t>infecção</w:t>
      </w:r>
      <w:proofErr w:type="spellEnd"/>
      <w:r>
        <w:rPr>
          <w:rFonts w:ascii="Arial" w:hAnsi="Arial"/>
          <w:sz w:val="18"/>
        </w:rPr>
        <w:t xml:space="preserve"> </w:t>
      </w:r>
      <w:proofErr w:type="spellStart"/>
      <w:r>
        <w:rPr>
          <w:rFonts w:ascii="Arial" w:hAnsi="Arial"/>
          <w:sz w:val="18"/>
        </w:rPr>
        <w:t>ativa</w:t>
      </w:r>
      <w:proofErr w:type="spellEnd"/>
      <w:r>
        <w:rPr>
          <w:rFonts w:ascii="Arial" w:hAnsi="Arial"/>
          <w:sz w:val="18"/>
        </w:rPr>
        <w:t>.</w:t>
      </w:r>
    </w:p>
    <w:p w:rsidR="00B02E3C" w:rsidRPr="00306867" w:rsidRDefault="00B02E3C" w:rsidP="00375BDF">
      <w:pPr>
        <w:numPr>
          <w:ilvl w:val="0"/>
          <w:numId w:val="26"/>
        </w:numPr>
        <w:spacing w:after="60"/>
        <w:rPr>
          <w:rFonts w:ascii="Arial" w:hAnsi="Arial" w:cs="Arial"/>
          <w:sz w:val="18"/>
          <w:szCs w:val="18"/>
        </w:rPr>
      </w:pPr>
      <w:proofErr w:type="spellStart"/>
      <w:r>
        <w:rPr>
          <w:rFonts w:ascii="Arial" w:hAnsi="Arial"/>
          <w:sz w:val="18"/>
        </w:rPr>
        <w:t>Limitações</w:t>
      </w:r>
      <w:proofErr w:type="spellEnd"/>
      <w:r>
        <w:rPr>
          <w:rFonts w:ascii="Arial" w:hAnsi="Arial"/>
          <w:sz w:val="18"/>
        </w:rPr>
        <w:t xml:space="preserve"> </w:t>
      </w:r>
      <w:proofErr w:type="spellStart"/>
      <w:r>
        <w:rPr>
          <w:rFonts w:ascii="Arial" w:hAnsi="Arial"/>
          <w:sz w:val="18"/>
        </w:rPr>
        <w:t>na</w:t>
      </w:r>
      <w:proofErr w:type="spellEnd"/>
      <w:r>
        <w:rPr>
          <w:rFonts w:ascii="Arial" w:hAnsi="Arial"/>
          <w:sz w:val="18"/>
        </w:rPr>
        <w:t xml:space="preserve"> </w:t>
      </w:r>
      <w:proofErr w:type="spellStart"/>
      <w:r>
        <w:rPr>
          <w:rFonts w:ascii="Arial" w:hAnsi="Arial"/>
          <w:sz w:val="18"/>
        </w:rPr>
        <w:t>irrigação</w:t>
      </w:r>
      <w:proofErr w:type="spellEnd"/>
      <w:r>
        <w:rPr>
          <w:rFonts w:ascii="Arial" w:hAnsi="Arial"/>
          <w:sz w:val="18"/>
        </w:rPr>
        <w:t xml:space="preserve"> </w:t>
      </w:r>
      <w:proofErr w:type="spellStart"/>
      <w:r>
        <w:rPr>
          <w:rFonts w:ascii="Arial" w:hAnsi="Arial"/>
          <w:sz w:val="18"/>
        </w:rPr>
        <w:t>sanguínea</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w:t>
      </w:r>
      <w:proofErr w:type="spellStart"/>
      <w:r>
        <w:rPr>
          <w:rFonts w:ascii="Arial" w:hAnsi="Arial"/>
          <w:sz w:val="18"/>
        </w:rPr>
        <w:t>outras</w:t>
      </w:r>
      <w:proofErr w:type="spellEnd"/>
      <w:r>
        <w:rPr>
          <w:rFonts w:ascii="Arial" w:hAnsi="Arial"/>
          <w:sz w:val="18"/>
        </w:rPr>
        <w:t xml:space="preserve"> </w:t>
      </w:r>
      <w:proofErr w:type="spellStart"/>
      <w:r>
        <w:rPr>
          <w:rFonts w:ascii="Arial" w:hAnsi="Arial"/>
          <w:sz w:val="18"/>
        </w:rPr>
        <w:t>condições</w:t>
      </w:r>
      <w:proofErr w:type="spellEnd"/>
      <w:r>
        <w:rPr>
          <w:rFonts w:ascii="Arial" w:hAnsi="Arial"/>
          <w:sz w:val="18"/>
        </w:rPr>
        <w:t xml:space="preserve"> </w:t>
      </w:r>
      <w:proofErr w:type="spellStart"/>
      <w:r>
        <w:rPr>
          <w:rFonts w:ascii="Arial" w:hAnsi="Arial"/>
          <w:sz w:val="18"/>
        </w:rPr>
        <w:t>sistêmicas</w:t>
      </w:r>
      <w:proofErr w:type="spellEnd"/>
      <w:r>
        <w:rPr>
          <w:rFonts w:ascii="Arial" w:hAnsi="Arial"/>
          <w:sz w:val="18"/>
        </w:rPr>
        <w:t xml:space="preserve"> que </w:t>
      </w:r>
      <w:proofErr w:type="spellStart"/>
      <w:r>
        <w:rPr>
          <w:rFonts w:ascii="Arial" w:hAnsi="Arial"/>
          <w:sz w:val="18"/>
        </w:rPr>
        <w:t>possam</w:t>
      </w:r>
      <w:proofErr w:type="spellEnd"/>
      <w:r>
        <w:rPr>
          <w:rFonts w:ascii="Arial" w:hAnsi="Arial"/>
          <w:sz w:val="18"/>
        </w:rPr>
        <w:t xml:space="preserve"> </w:t>
      </w:r>
      <w:proofErr w:type="spellStart"/>
      <w:r>
        <w:rPr>
          <w:rFonts w:ascii="Arial" w:hAnsi="Arial"/>
          <w:sz w:val="18"/>
        </w:rPr>
        <w:t>retardar</w:t>
      </w:r>
      <w:proofErr w:type="spellEnd"/>
      <w:r>
        <w:rPr>
          <w:rFonts w:ascii="Arial" w:hAnsi="Arial"/>
          <w:sz w:val="18"/>
        </w:rPr>
        <w:t xml:space="preserve"> a </w:t>
      </w:r>
      <w:proofErr w:type="spellStart"/>
      <w:r>
        <w:rPr>
          <w:rFonts w:ascii="Arial" w:hAnsi="Arial"/>
          <w:sz w:val="18"/>
        </w:rPr>
        <w:t>cura</w:t>
      </w:r>
      <w:proofErr w:type="spellEnd"/>
      <w:r>
        <w:rPr>
          <w:rFonts w:ascii="Arial" w:hAnsi="Arial"/>
          <w:sz w:val="18"/>
        </w:rPr>
        <w:t>.</w:t>
      </w:r>
    </w:p>
    <w:p w:rsidR="00B02E3C" w:rsidRPr="00306867" w:rsidRDefault="00B02E3C" w:rsidP="00375BDF">
      <w:pPr>
        <w:numPr>
          <w:ilvl w:val="0"/>
          <w:numId w:val="26"/>
        </w:numPr>
        <w:spacing w:after="60"/>
        <w:rPr>
          <w:rFonts w:ascii="Arial" w:hAnsi="Arial" w:cs="Arial"/>
          <w:sz w:val="18"/>
          <w:szCs w:val="18"/>
        </w:rPr>
      </w:pPr>
      <w:proofErr w:type="spellStart"/>
      <w:r>
        <w:rPr>
          <w:rFonts w:ascii="Arial" w:hAnsi="Arial"/>
          <w:sz w:val="18"/>
        </w:rPr>
        <w:t>Sensibilidade</w:t>
      </w:r>
      <w:proofErr w:type="spellEnd"/>
      <w:r>
        <w:rPr>
          <w:rFonts w:ascii="Arial" w:hAnsi="Arial"/>
          <w:sz w:val="18"/>
        </w:rPr>
        <w:t xml:space="preserve"> a </w:t>
      </w:r>
      <w:proofErr w:type="spellStart"/>
      <w:r>
        <w:rPr>
          <w:rFonts w:ascii="Arial" w:hAnsi="Arial"/>
          <w:sz w:val="18"/>
        </w:rPr>
        <w:t>corpos</w:t>
      </w:r>
      <w:proofErr w:type="spellEnd"/>
      <w:r>
        <w:rPr>
          <w:rFonts w:ascii="Arial" w:hAnsi="Arial"/>
          <w:sz w:val="18"/>
        </w:rPr>
        <w:t xml:space="preserve"> </w:t>
      </w:r>
      <w:proofErr w:type="spellStart"/>
      <w:r>
        <w:rPr>
          <w:rFonts w:ascii="Arial" w:hAnsi="Arial"/>
          <w:sz w:val="18"/>
        </w:rPr>
        <w:t>estranhos</w:t>
      </w:r>
      <w:proofErr w:type="spellEnd"/>
      <w:r>
        <w:rPr>
          <w:rFonts w:ascii="Arial" w:hAnsi="Arial"/>
          <w:sz w:val="18"/>
        </w:rPr>
        <w:t xml:space="preserve">, </w:t>
      </w:r>
      <w:proofErr w:type="spellStart"/>
      <w:r>
        <w:rPr>
          <w:rFonts w:ascii="Arial" w:hAnsi="Arial"/>
          <w:sz w:val="18"/>
        </w:rPr>
        <w:t>caso</w:t>
      </w:r>
      <w:proofErr w:type="spellEnd"/>
      <w:r>
        <w:rPr>
          <w:rFonts w:ascii="Arial" w:hAnsi="Arial"/>
          <w:sz w:val="18"/>
        </w:rPr>
        <w:t xml:space="preserve"> </w:t>
      </w:r>
      <w:proofErr w:type="spellStart"/>
      <w:r>
        <w:rPr>
          <w:rFonts w:ascii="Arial" w:hAnsi="Arial"/>
          <w:sz w:val="18"/>
        </w:rPr>
        <w:t>haja</w:t>
      </w:r>
      <w:proofErr w:type="spellEnd"/>
      <w:r>
        <w:rPr>
          <w:rFonts w:ascii="Arial" w:hAnsi="Arial"/>
          <w:sz w:val="18"/>
        </w:rPr>
        <w:t xml:space="preserve"> </w:t>
      </w:r>
      <w:proofErr w:type="spellStart"/>
      <w:r>
        <w:rPr>
          <w:rFonts w:ascii="Arial" w:hAnsi="Arial"/>
          <w:sz w:val="18"/>
        </w:rPr>
        <w:t>esta</w:t>
      </w:r>
      <w:proofErr w:type="spellEnd"/>
      <w:r>
        <w:rPr>
          <w:rFonts w:ascii="Arial" w:hAnsi="Arial"/>
          <w:sz w:val="18"/>
        </w:rPr>
        <w:t xml:space="preserve"> </w:t>
      </w:r>
      <w:proofErr w:type="spellStart"/>
      <w:r>
        <w:rPr>
          <w:rFonts w:ascii="Arial" w:hAnsi="Arial"/>
          <w:sz w:val="18"/>
        </w:rPr>
        <w:t>suspeita</w:t>
      </w:r>
      <w:proofErr w:type="spellEnd"/>
      <w:r>
        <w:rPr>
          <w:rFonts w:ascii="Arial" w:hAnsi="Arial"/>
          <w:sz w:val="18"/>
        </w:rPr>
        <w:t xml:space="preserve">, </w:t>
      </w:r>
      <w:proofErr w:type="spellStart"/>
      <w:r>
        <w:rPr>
          <w:rFonts w:ascii="Arial" w:hAnsi="Arial"/>
          <w:sz w:val="18"/>
        </w:rPr>
        <w:t>devem</w:t>
      </w:r>
      <w:proofErr w:type="spellEnd"/>
      <w:r>
        <w:rPr>
          <w:rFonts w:ascii="Arial" w:hAnsi="Arial"/>
          <w:sz w:val="18"/>
        </w:rPr>
        <w:t xml:space="preserve"> ser </w:t>
      </w:r>
      <w:proofErr w:type="spellStart"/>
      <w:r>
        <w:rPr>
          <w:rFonts w:ascii="Arial" w:hAnsi="Arial"/>
          <w:sz w:val="18"/>
        </w:rPr>
        <w:t>identificadas</w:t>
      </w:r>
      <w:proofErr w:type="spellEnd"/>
      <w:r>
        <w:rPr>
          <w:rFonts w:ascii="Arial" w:hAnsi="Arial"/>
          <w:sz w:val="18"/>
        </w:rPr>
        <w:t xml:space="preserve"> e as </w:t>
      </w:r>
      <w:proofErr w:type="spellStart"/>
      <w:r>
        <w:rPr>
          <w:rFonts w:ascii="Arial" w:hAnsi="Arial"/>
          <w:sz w:val="18"/>
        </w:rPr>
        <w:t>precauções</w:t>
      </w:r>
      <w:proofErr w:type="spellEnd"/>
      <w:r>
        <w:rPr>
          <w:rFonts w:ascii="Arial" w:hAnsi="Arial"/>
          <w:sz w:val="18"/>
        </w:rPr>
        <w:t xml:space="preserve"> </w:t>
      </w:r>
      <w:proofErr w:type="spellStart"/>
      <w:r>
        <w:rPr>
          <w:rFonts w:ascii="Arial" w:hAnsi="Arial"/>
          <w:sz w:val="18"/>
        </w:rPr>
        <w:t>observadas</w:t>
      </w:r>
      <w:proofErr w:type="spellEnd"/>
      <w:r>
        <w:rPr>
          <w:rFonts w:ascii="Arial" w:hAnsi="Arial"/>
          <w:sz w:val="18"/>
        </w:rPr>
        <w:t>.</w:t>
      </w:r>
    </w:p>
    <w:p w:rsidR="00B02E3C" w:rsidRPr="00306867" w:rsidRDefault="00B02E3C" w:rsidP="00375BDF">
      <w:pPr>
        <w:numPr>
          <w:ilvl w:val="0"/>
          <w:numId w:val="26"/>
        </w:numPr>
        <w:spacing w:after="60"/>
        <w:rPr>
          <w:rFonts w:ascii="Arial" w:hAnsi="Arial" w:cs="Arial"/>
          <w:sz w:val="18"/>
          <w:szCs w:val="18"/>
        </w:rPr>
      </w:pPr>
      <w:proofErr w:type="spellStart"/>
      <w:r>
        <w:rPr>
          <w:rFonts w:ascii="Arial" w:hAnsi="Arial"/>
          <w:sz w:val="18"/>
        </w:rPr>
        <w:t>Qualidade</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w:t>
      </w:r>
      <w:proofErr w:type="spellStart"/>
      <w:r>
        <w:rPr>
          <w:rFonts w:ascii="Arial" w:hAnsi="Arial"/>
          <w:sz w:val="18"/>
        </w:rPr>
        <w:t>quantidade</w:t>
      </w:r>
      <w:proofErr w:type="spellEnd"/>
      <w:r>
        <w:rPr>
          <w:rFonts w:ascii="Arial" w:hAnsi="Arial"/>
          <w:sz w:val="18"/>
        </w:rPr>
        <w:t xml:space="preserve"> de osso </w:t>
      </w:r>
      <w:proofErr w:type="spellStart"/>
      <w:r>
        <w:rPr>
          <w:rFonts w:ascii="Arial" w:hAnsi="Arial"/>
          <w:sz w:val="18"/>
        </w:rPr>
        <w:t>insuficiente</w:t>
      </w:r>
      <w:proofErr w:type="spellEnd"/>
      <w:r>
        <w:rPr>
          <w:rFonts w:ascii="Arial" w:hAnsi="Arial"/>
          <w:sz w:val="18"/>
        </w:rPr>
        <w:t>.</w:t>
      </w:r>
    </w:p>
    <w:p w:rsidR="00B02E3C" w:rsidRPr="00306867" w:rsidRDefault="00B02E3C" w:rsidP="00375BDF">
      <w:pPr>
        <w:numPr>
          <w:ilvl w:val="0"/>
          <w:numId w:val="26"/>
        </w:numPr>
        <w:spacing w:after="60"/>
        <w:rPr>
          <w:rFonts w:ascii="Arial" w:hAnsi="Arial" w:cs="Arial"/>
          <w:sz w:val="18"/>
          <w:szCs w:val="18"/>
        </w:rPr>
      </w:pPr>
      <w:proofErr w:type="spellStart"/>
      <w:r>
        <w:rPr>
          <w:rFonts w:ascii="Arial" w:hAnsi="Arial"/>
          <w:sz w:val="18"/>
        </w:rPr>
        <w:t>Incapacidade</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w:t>
      </w:r>
      <w:proofErr w:type="spellStart"/>
      <w:r>
        <w:rPr>
          <w:rFonts w:ascii="Arial" w:hAnsi="Arial"/>
          <w:sz w:val="18"/>
        </w:rPr>
        <w:t>relutância</w:t>
      </w:r>
      <w:proofErr w:type="spellEnd"/>
      <w:r>
        <w:rPr>
          <w:rFonts w:ascii="Arial" w:hAnsi="Arial"/>
          <w:sz w:val="18"/>
        </w:rPr>
        <w:t xml:space="preserve"> do </w:t>
      </w:r>
      <w:proofErr w:type="spellStart"/>
      <w:r>
        <w:rPr>
          <w:rFonts w:ascii="Arial" w:hAnsi="Arial"/>
          <w:sz w:val="18"/>
        </w:rPr>
        <w:t>paciente</w:t>
      </w:r>
      <w:proofErr w:type="spellEnd"/>
      <w:r>
        <w:rPr>
          <w:rFonts w:ascii="Arial" w:hAnsi="Arial"/>
          <w:sz w:val="18"/>
        </w:rPr>
        <w:t xml:space="preserve"> a </w:t>
      </w:r>
      <w:proofErr w:type="spellStart"/>
      <w:r>
        <w:rPr>
          <w:rFonts w:ascii="Arial" w:hAnsi="Arial"/>
          <w:sz w:val="18"/>
        </w:rPr>
        <w:t>seguir</w:t>
      </w:r>
      <w:proofErr w:type="spellEnd"/>
      <w:r>
        <w:rPr>
          <w:rFonts w:ascii="Arial" w:hAnsi="Arial"/>
          <w:sz w:val="18"/>
        </w:rPr>
        <w:t xml:space="preserve"> o regime de </w:t>
      </w:r>
      <w:proofErr w:type="spellStart"/>
      <w:r>
        <w:rPr>
          <w:rFonts w:ascii="Arial" w:hAnsi="Arial"/>
          <w:sz w:val="18"/>
        </w:rPr>
        <w:t>tratamento</w:t>
      </w:r>
      <w:proofErr w:type="spellEnd"/>
      <w:r>
        <w:rPr>
          <w:rFonts w:ascii="Arial" w:hAnsi="Arial"/>
          <w:sz w:val="18"/>
        </w:rPr>
        <w:t xml:space="preserve"> </w:t>
      </w:r>
      <w:proofErr w:type="spellStart"/>
      <w:r>
        <w:rPr>
          <w:rFonts w:ascii="Arial" w:hAnsi="Arial"/>
          <w:sz w:val="18"/>
        </w:rPr>
        <w:t>pós-operatório</w:t>
      </w:r>
      <w:proofErr w:type="spellEnd"/>
      <w:r>
        <w:rPr>
          <w:rFonts w:ascii="Arial" w:hAnsi="Arial"/>
          <w:sz w:val="18"/>
        </w:rPr>
        <w:t xml:space="preserve"> </w:t>
      </w:r>
      <w:proofErr w:type="spellStart"/>
      <w:r>
        <w:rPr>
          <w:rFonts w:ascii="Arial" w:hAnsi="Arial"/>
          <w:sz w:val="18"/>
        </w:rPr>
        <w:t>prescrito</w:t>
      </w:r>
      <w:proofErr w:type="spellEnd"/>
      <w:r>
        <w:rPr>
          <w:rFonts w:ascii="Arial" w:hAnsi="Arial"/>
          <w:sz w:val="18"/>
        </w:rPr>
        <w:t xml:space="preserve"> </w:t>
      </w:r>
      <w:proofErr w:type="spellStart"/>
      <w:r>
        <w:rPr>
          <w:rFonts w:ascii="Arial" w:hAnsi="Arial"/>
          <w:sz w:val="18"/>
        </w:rPr>
        <w:t>pelo</w:t>
      </w:r>
      <w:proofErr w:type="spellEnd"/>
      <w:r>
        <w:rPr>
          <w:rFonts w:ascii="Arial" w:hAnsi="Arial"/>
          <w:sz w:val="18"/>
        </w:rPr>
        <w:t xml:space="preserve"> </w:t>
      </w:r>
      <w:proofErr w:type="spellStart"/>
      <w:r>
        <w:rPr>
          <w:rFonts w:ascii="Arial" w:hAnsi="Arial"/>
          <w:sz w:val="18"/>
        </w:rPr>
        <w:t>cirurgião</w:t>
      </w:r>
      <w:proofErr w:type="spellEnd"/>
      <w:r>
        <w:rPr>
          <w:rFonts w:ascii="Arial" w:hAnsi="Arial"/>
          <w:sz w:val="18"/>
        </w:rPr>
        <w:t>.</w:t>
      </w:r>
    </w:p>
    <w:p w:rsidR="00B02E3C" w:rsidRPr="00306867" w:rsidRDefault="00B02E3C" w:rsidP="00375BDF">
      <w:pPr>
        <w:numPr>
          <w:ilvl w:val="0"/>
          <w:numId w:val="26"/>
        </w:numPr>
        <w:spacing w:after="60"/>
        <w:rPr>
          <w:rFonts w:ascii="Arial" w:hAnsi="Arial" w:cs="Arial"/>
          <w:sz w:val="18"/>
          <w:szCs w:val="18"/>
        </w:rPr>
      </w:pPr>
      <w:proofErr w:type="spellStart"/>
      <w:r>
        <w:rPr>
          <w:rFonts w:ascii="Arial" w:hAnsi="Arial"/>
          <w:sz w:val="18"/>
        </w:rPr>
        <w:t>Qualquer</w:t>
      </w:r>
      <w:proofErr w:type="spellEnd"/>
      <w:r>
        <w:rPr>
          <w:rFonts w:ascii="Arial" w:hAnsi="Arial"/>
          <w:sz w:val="18"/>
        </w:rPr>
        <w:t xml:space="preserve"> </w:t>
      </w:r>
      <w:proofErr w:type="spellStart"/>
      <w:r>
        <w:rPr>
          <w:rFonts w:ascii="Arial" w:hAnsi="Arial"/>
          <w:sz w:val="18"/>
        </w:rPr>
        <w:t>situação</w:t>
      </w:r>
      <w:proofErr w:type="spellEnd"/>
      <w:r>
        <w:rPr>
          <w:rFonts w:ascii="Arial" w:hAnsi="Arial"/>
          <w:sz w:val="18"/>
        </w:rPr>
        <w:t xml:space="preserve"> que </w:t>
      </w:r>
      <w:proofErr w:type="spellStart"/>
      <w:r>
        <w:rPr>
          <w:rFonts w:ascii="Arial" w:hAnsi="Arial"/>
          <w:sz w:val="18"/>
        </w:rPr>
        <w:t>possa</w:t>
      </w:r>
      <w:proofErr w:type="spellEnd"/>
      <w:r>
        <w:rPr>
          <w:rFonts w:ascii="Arial" w:hAnsi="Arial"/>
          <w:sz w:val="18"/>
        </w:rPr>
        <w:t xml:space="preserve"> </w:t>
      </w:r>
      <w:proofErr w:type="spellStart"/>
      <w:r>
        <w:rPr>
          <w:rFonts w:ascii="Arial" w:hAnsi="Arial"/>
          <w:sz w:val="18"/>
        </w:rPr>
        <w:t>comprometer</w:t>
      </w:r>
      <w:proofErr w:type="spellEnd"/>
      <w:r>
        <w:rPr>
          <w:rFonts w:ascii="Arial" w:hAnsi="Arial"/>
          <w:sz w:val="18"/>
        </w:rPr>
        <w:t xml:space="preserve"> a </w:t>
      </w:r>
      <w:proofErr w:type="spellStart"/>
      <w:r>
        <w:rPr>
          <w:rFonts w:ascii="Arial" w:hAnsi="Arial"/>
          <w:sz w:val="18"/>
        </w:rPr>
        <w:t>capacidade</w:t>
      </w:r>
      <w:proofErr w:type="spellEnd"/>
      <w:r>
        <w:rPr>
          <w:rFonts w:ascii="Arial" w:hAnsi="Arial"/>
          <w:sz w:val="18"/>
        </w:rPr>
        <w:t xml:space="preserve"> do </w:t>
      </w:r>
      <w:proofErr w:type="spellStart"/>
      <w:r>
        <w:rPr>
          <w:rFonts w:ascii="Arial" w:hAnsi="Arial"/>
          <w:sz w:val="18"/>
        </w:rPr>
        <w:t>usuário</w:t>
      </w:r>
      <w:proofErr w:type="spellEnd"/>
      <w:r>
        <w:rPr>
          <w:rFonts w:ascii="Arial" w:hAnsi="Arial"/>
          <w:sz w:val="18"/>
        </w:rPr>
        <w:t xml:space="preserve"> </w:t>
      </w:r>
      <w:proofErr w:type="spellStart"/>
      <w:r>
        <w:rPr>
          <w:rFonts w:ascii="Arial" w:hAnsi="Arial"/>
          <w:sz w:val="18"/>
        </w:rPr>
        <w:t>seguir</w:t>
      </w:r>
      <w:proofErr w:type="spellEnd"/>
      <w:r>
        <w:rPr>
          <w:rFonts w:ascii="Arial" w:hAnsi="Arial"/>
          <w:sz w:val="18"/>
        </w:rPr>
        <w:t xml:space="preserve"> as </w:t>
      </w:r>
      <w:proofErr w:type="spellStart"/>
      <w:r>
        <w:rPr>
          <w:rFonts w:ascii="Arial" w:hAnsi="Arial"/>
          <w:sz w:val="18"/>
        </w:rPr>
        <w:t>orientações</w:t>
      </w:r>
      <w:proofErr w:type="spellEnd"/>
      <w:r>
        <w:rPr>
          <w:rFonts w:ascii="Arial" w:hAnsi="Arial"/>
          <w:sz w:val="18"/>
        </w:rPr>
        <w:t xml:space="preserve"> para </w:t>
      </w:r>
      <w:proofErr w:type="spellStart"/>
      <w:r>
        <w:rPr>
          <w:rFonts w:ascii="Arial" w:hAnsi="Arial"/>
          <w:sz w:val="18"/>
        </w:rPr>
        <w:t>uso</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w:t>
      </w:r>
      <w:proofErr w:type="spellStart"/>
      <w:r>
        <w:rPr>
          <w:rFonts w:ascii="Arial" w:hAnsi="Arial"/>
          <w:sz w:val="18"/>
        </w:rPr>
        <w:t>então</w:t>
      </w:r>
      <w:proofErr w:type="spellEnd"/>
      <w:r>
        <w:rPr>
          <w:rFonts w:ascii="Arial" w:hAnsi="Arial"/>
          <w:sz w:val="18"/>
        </w:rPr>
        <w:t xml:space="preserve"> a </w:t>
      </w:r>
      <w:proofErr w:type="spellStart"/>
      <w:r>
        <w:rPr>
          <w:rFonts w:ascii="Arial" w:hAnsi="Arial"/>
          <w:sz w:val="18"/>
        </w:rPr>
        <w:t>utilização</w:t>
      </w:r>
      <w:proofErr w:type="spellEnd"/>
      <w:r>
        <w:rPr>
          <w:rFonts w:ascii="Arial" w:hAnsi="Arial"/>
          <w:sz w:val="18"/>
        </w:rPr>
        <w:t xml:space="preserve"> do </w:t>
      </w:r>
      <w:proofErr w:type="spellStart"/>
      <w:r>
        <w:rPr>
          <w:rFonts w:ascii="Arial" w:hAnsi="Arial"/>
          <w:sz w:val="18"/>
        </w:rPr>
        <w:t>dispositivo</w:t>
      </w:r>
      <w:proofErr w:type="spellEnd"/>
      <w:r>
        <w:rPr>
          <w:rFonts w:ascii="Arial" w:hAnsi="Arial"/>
          <w:sz w:val="18"/>
        </w:rPr>
        <w:t xml:space="preserve"> para </w:t>
      </w:r>
      <w:proofErr w:type="spellStart"/>
      <w:r>
        <w:rPr>
          <w:rFonts w:ascii="Arial" w:hAnsi="Arial"/>
          <w:sz w:val="18"/>
        </w:rPr>
        <w:t>uma</w:t>
      </w:r>
      <w:proofErr w:type="spellEnd"/>
      <w:r>
        <w:rPr>
          <w:rFonts w:ascii="Arial" w:hAnsi="Arial"/>
          <w:sz w:val="18"/>
        </w:rPr>
        <w:t xml:space="preserve"> </w:t>
      </w:r>
      <w:proofErr w:type="spellStart"/>
      <w:r>
        <w:rPr>
          <w:rFonts w:ascii="Arial" w:hAnsi="Arial"/>
          <w:sz w:val="18"/>
        </w:rPr>
        <w:t>indicação</w:t>
      </w:r>
      <w:proofErr w:type="spellEnd"/>
      <w:r>
        <w:rPr>
          <w:rFonts w:ascii="Arial" w:hAnsi="Arial"/>
          <w:sz w:val="18"/>
        </w:rPr>
        <w:t xml:space="preserve"> </w:t>
      </w:r>
      <w:proofErr w:type="spellStart"/>
      <w:r>
        <w:rPr>
          <w:rFonts w:ascii="Arial" w:hAnsi="Arial"/>
          <w:sz w:val="18"/>
        </w:rPr>
        <w:t>diferente</w:t>
      </w:r>
      <w:proofErr w:type="spellEnd"/>
      <w:r>
        <w:rPr>
          <w:rFonts w:ascii="Arial" w:hAnsi="Arial"/>
          <w:sz w:val="18"/>
        </w:rPr>
        <w:t xml:space="preserve"> </w:t>
      </w:r>
      <w:proofErr w:type="spellStart"/>
      <w:r>
        <w:rPr>
          <w:rFonts w:ascii="Arial" w:hAnsi="Arial"/>
          <w:sz w:val="18"/>
        </w:rPr>
        <w:t>daquelas</w:t>
      </w:r>
      <w:proofErr w:type="spellEnd"/>
      <w:r>
        <w:rPr>
          <w:rFonts w:ascii="Arial" w:hAnsi="Arial"/>
          <w:sz w:val="18"/>
        </w:rPr>
        <w:t xml:space="preserve"> </w:t>
      </w:r>
      <w:proofErr w:type="spellStart"/>
      <w:r>
        <w:rPr>
          <w:rFonts w:ascii="Arial" w:hAnsi="Arial"/>
          <w:sz w:val="18"/>
        </w:rPr>
        <w:t>listadas</w:t>
      </w:r>
      <w:proofErr w:type="spellEnd"/>
      <w:r>
        <w:rPr>
          <w:rFonts w:ascii="Arial" w:hAnsi="Arial"/>
          <w:sz w:val="18"/>
        </w:rPr>
        <w:t>.</w:t>
      </w:r>
    </w:p>
    <w:p w:rsidR="00B02E3C" w:rsidRPr="00306867" w:rsidRDefault="00B02E3C" w:rsidP="00B02E3C">
      <w:pPr>
        <w:spacing w:after="60"/>
        <w:rPr>
          <w:rFonts w:ascii="Arial" w:hAnsi="Arial" w:cs="Arial"/>
          <w:b/>
          <w:sz w:val="18"/>
          <w:szCs w:val="18"/>
        </w:rPr>
      </w:pPr>
      <w:r>
        <w:rPr>
          <w:rFonts w:ascii="Arial" w:hAnsi="Arial"/>
          <w:b/>
          <w:sz w:val="18"/>
        </w:rPr>
        <w:t xml:space="preserve">3.  </w:t>
      </w:r>
      <w:proofErr w:type="spellStart"/>
      <w:r>
        <w:rPr>
          <w:rFonts w:ascii="Arial" w:hAnsi="Arial"/>
          <w:b/>
          <w:sz w:val="18"/>
        </w:rPr>
        <w:t>Efeitos</w:t>
      </w:r>
      <w:proofErr w:type="spellEnd"/>
      <w:r>
        <w:rPr>
          <w:rFonts w:ascii="Arial" w:hAnsi="Arial"/>
          <w:b/>
          <w:sz w:val="18"/>
        </w:rPr>
        <w:t xml:space="preserve"> </w:t>
      </w:r>
      <w:proofErr w:type="spellStart"/>
      <w:r>
        <w:rPr>
          <w:rFonts w:ascii="Arial" w:hAnsi="Arial"/>
          <w:b/>
          <w:sz w:val="18"/>
        </w:rPr>
        <w:t>adversos</w:t>
      </w:r>
      <w:proofErr w:type="spellEnd"/>
      <w:r>
        <w:rPr>
          <w:rFonts w:ascii="Arial" w:hAnsi="Arial"/>
          <w:b/>
          <w:sz w:val="18"/>
        </w:rPr>
        <w:t>:</w:t>
      </w:r>
    </w:p>
    <w:p w:rsidR="00B02E3C" w:rsidRPr="00306867" w:rsidRDefault="00B02E3C" w:rsidP="00375BDF">
      <w:pPr>
        <w:numPr>
          <w:ilvl w:val="0"/>
          <w:numId w:val="27"/>
        </w:numPr>
        <w:spacing w:after="60"/>
        <w:rPr>
          <w:rFonts w:ascii="Arial" w:hAnsi="Arial" w:cs="Arial"/>
          <w:sz w:val="18"/>
          <w:szCs w:val="18"/>
        </w:rPr>
      </w:pPr>
      <w:proofErr w:type="spellStart"/>
      <w:r>
        <w:rPr>
          <w:rFonts w:ascii="Arial" w:hAnsi="Arial"/>
          <w:sz w:val="18"/>
        </w:rPr>
        <w:t>Infecção</w:t>
      </w:r>
      <w:proofErr w:type="spellEnd"/>
      <w:r>
        <w:rPr>
          <w:rFonts w:ascii="Arial" w:hAnsi="Arial"/>
          <w:sz w:val="18"/>
        </w:rPr>
        <w:t xml:space="preserve">, tanto profunda </w:t>
      </w:r>
      <w:proofErr w:type="spellStart"/>
      <w:r>
        <w:rPr>
          <w:rFonts w:ascii="Arial" w:hAnsi="Arial"/>
          <w:sz w:val="18"/>
        </w:rPr>
        <w:t>quanto</w:t>
      </w:r>
      <w:proofErr w:type="spellEnd"/>
      <w:r>
        <w:rPr>
          <w:rFonts w:ascii="Arial" w:hAnsi="Arial"/>
          <w:sz w:val="18"/>
        </w:rPr>
        <w:t xml:space="preserve"> superficial.</w:t>
      </w:r>
    </w:p>
    <w:p w:rsidR="00B02E3C" w:rsidRPr="00306867" w:rsidRDefault="00B02E3C" w:rsidP="00375BDF">
      <w:pPr>
        <w:numPr>
          <w:ilvl w:val="0"/>
          <w:numId w:val="27"/>
        </w:numPr>
        <w:spacing w:after="60"/>
        <w:rPr>
          <w:rFonts w:ascii="Arial" w:hAnsi="Arial" w:cs="Arial"/>
          <w:sz w:val="18"/>
          <w:szCs w:val="18"/>
        </w:rPr>
      </w:pPr>
      <w:proofErr w:type="spellStart"/>
      <w:r>
        <w:rPr>
          <w:rFonts w:ascii="Arial" w:hAnsi="Arial"/>
          <w:sz w:val="18"/>
        </w:rPr>
        <w:t>Alergias</w:t>
      </w:r>
      <w:proofErr w:type="spellEnd"/>
      <w:r>
        <w:rPr>
          <w:rFonts w:ascii="Arial" w:hAnsi="Arial"/>
          <w:sz w:val="18"/>
        </w:rPr>
        <w:t xml:space="preserve"> e </w:t>
      </w:r>
      <w:proofErr w:type="spellStart"/>
      <w:r>
        <w:rPr>
          <w:rFonts w:ascii="Arial" w:hAnsi="Arial"/>
          <w:sz w:val="18"/>
        </w:rPr>
        <w:t>outras</w:t>
      </w:r>
      <w:proofErr w:type="spellEnd"/>
      <w:r>
        <w:rPr>
          <w:rFonts w:ascii="Arial" w:hAnsi="Arial"/>
          <w:sz w:val="18"/>
        </w:rPr>
        <w:t xml:space="preserve"> </w:t>
      </w:r>
      <w:proofErr w:type="spellStart"/>
      <w:r>
        <w:rPr>
          <w:rFonts w:ascii="Arial" w:hAnsi="Arial"/>
          <w:sz w:val="18"/>
        </w:rPr>
        <w:t>reações</w:t>
      </w:r>
      <w:proofErr w:type="spellEnd"/>
      <w:r>
        <w:rPr>
          <w:rFonts w:ascii="Arial" w:hAnsi="Arial"/>
          <w:sz w:val="18"/>
        </w:rPr>
        <w:t xml:space="preserve"> a </w:t>
      </w:r>
      <w:proofErr w:type="spellStart"/>
      <w:r>
        <w:rPr>
          <w:rFonts w:ascii="Arial" w:hAnsi="Arial"/>
          <w:sz w:val="18"/>
        </w:rPr>
        <w:t>materiais</w:t>
      </w:r>
      <w:proofErr w:type="spellEnd"/>
      <w:r>
        <w:rPr>
          <w:rFonts w:ascii="Arial" w:hAnsi="Arial"/>
          <w:sz w:val="18"/>
        </w:rPr>
        <w:t xml:space="preserve"> do </w:t>
      </w:r>
      <w:proofErr w:type="spellStart"/>
      <w:r>
        <w:rPr>
          <w:rFonts w:ascii="Arial" w:hAnsi="Arial"/>
          <w:sz w:val="18"/>
        </w:rPr>
        <w:t>dispositivo</w:t>
      </w:r>
      <w:proofErr w:type="spellEnd"/>
      <w:r>
        <w:rPr>
          <w:rFonts w:ascii="Arial" w:hAnsi="Arial"/>
          <w:sz w:val="18"/>
        </w:rPr>
        <w:t>.</w:t>
      </w:r>
    </w:p>
    <w:p w:rsidR="00B02E3C" w:rsidRPr="00306867" w:rsidRDefault="00B02E3C" w:rsidP="00375BDF">
      <w:pPr>
        <w:numPr>
          <w:ilvl w:val="0"/>
          <w:numId w:val="27"/>
        </w:numPr>
        <w:spacing w:after="60"/>
        <w:rPr>
          <w:rFonts w:ascii="Arial" w:hAnsi="Arial" w:cs="Arial"/>
          <w:sz w:val="18"/>
          <w:szCs w:val="18"/>
        </w:rPr>
      </w:pPr>
      <w:proofErr w:type="spellStart"/>
      <w:r>
        <w:rPr>
          <w:rFonts w:ascii="Arial" w:hAnsi="Arial"/>
          <w:sz w:val="18"/>
        </w:rPr>
        <w:t>Riscos</w:t>
      </w:r>
      <w:proofErr w:type="spellEnd"/>
      <w:r>
        <w:rPr>
          <w:rFonts w:ascii="Arial" w:hAnsi="Arial"/>
          <w:sz w:val="18"/>
        </w:rPr>
        <w:t xml:space="preserve"> </w:t>
      </w:r>
      <w:proofErr w:type="spellStart"/>
      <w:r>
        <w:rPr>
          <w:rFonts w:ascii="Arial" w:hAnsi="Arial"/>
          <w:sz w:val="18"/>
        </w:rPr>
        <w:t>devido</w:t>
      </w:r>
      <w:proofErr w:type="spellEnd"/>
      <w:r>
        <w:rPr>
          <w:rFonts w:ascii="Arial" w:hAnsi="Arial"/>
          <w:sz w:val="18"/>
        </w:rPr>
        <w:t xml:space="preserve"> à </w:t>
      </w:r>
      <w:proofErr w:type="spellStart"/>
      <w:r>
        <w:rPr>
          <w:rFonts w:ascii="Arial" w:hAnsi="Arial"/>
          <w:sz w:val="18"/>
        </w:rPr>
        <w:t>anestesia</w:t>
      </w:r>
      <w:proofErr w:type="spellEnd"/>
      <w:r>
        <w:rPr>
          <w:rFonts w:ascii="Arial" w:hAnsi="Arial"/>
          <w:sz w:val="18"/>
        </w:rPr>
        <w:t>.</w:t>
      </w:r>
    </w:p>
    <w:p w:rsidR="00B02E3C" w:rsidRPr="00306867" w:rsidRDefault="00B02E3C" w:rsidP="00B02E3C">
      <w:pPr>
        <w:spacing w:after="60"/>
        <w:rPr>
          <w:rFonts w:ascii="Arial" w:hAnsi="Arial" w:cs="Arial"/>
          <w:b/>
          <w:sz w:val="18"/>
          <w:szCs w:val="18"/>
        </w:rPr>
      </w:pPr>
      <w:r>
        <w:rPr>
          <w:rFonts w:ascii="Arial" w:hAnsi="Arial"/>
          <w:b/>
          <w:sz w:val="18"/>
        </w:rPr>
        <w:t xml:space="preserve">4.  </w:t>
      </w:r>
      <w:proofErr w:type="spellStart"/>
      <w:r>
        <w:rPr>
          <w:rFonts w:ascii="Arial" w:hAnsi="Arial"/>
          <w:b/>
          <w:sz w:val="18"/>
        </w:rPr>
        <w:t>Advertências</w:t>
      </w:r>
      <w:proofErr w:type="spellEnd"/>
      <w:r>
        <w:rPr>
          <w:rFonts w:ascii="Arial" w:hAnsi="Arial"/>
          <w:b/>
          <w:sz w:val="18"/>
        </w:rPr>
        <w:t>:</w:t>
      </w:r>
    </w:p>
    <w:p w:rsidR="00B02E3C" w:rsidRPr="00306867" w:rsidRDefault="00B02E3C" w:rsidP="00375BDF">
      <w:pPr>
        <w:numPr>
          <w:ilvl w:val="0"/>
          <w:numId w:val="28"/>
        </w:numPr>
        <w:spacing w:after="60"/>
        <w:rPr>
          <w:rFonts w:ascii="Arial" w:hAnsi="Arial" w:cs="Arial"/>
          <w:sz w:val="18"/>
          <w:szCs w:val="18"/>
        </w:rPr>
      </w:pPr>
      <w:r>
        <w:rPr>
          <w:rFonts w:ascii="Arial" w:hAnsi="Arial"/>
          <w:sz w:val="18"/>
        </w:rPr>
        <w:t xml:space="preserve">Este </w:t>
      </w:r>
      <w:proofErr w:type="spellStart"/>
      <w:r>
        <w:rPr>
          <w:rFonts w:ascii="Arial" w:hAnsi="Arial"/>
          <w:sz w:val="18"/>
        </w:rPr>
        <w:t>produto</w:t>
      </w:r>
      <w:proofErr w:type="spellEnd"/>
      <w:r>
        <w:rPr>
          <w:rFonts w:ascii="Arial" w:hAnsi="Arial"/>
          <w:sz w:val="18"/>
        </w:rPr>
        <w:t xml:space="preserve"> </w:t>
      </w:r>
      <w:proofErr w:type="spellStart"/>
      <w:r>
        <w:rPr>
          <w:rFonts w:ascii="Arial" w:hAnsi="Arial"/>
          <w:sz w:val="18"/>
        </w:rPr>
        <w:t>foi</w:t>
      </w:r>
      <w:proofErr w:type="spellEnd"/>
      <w:r>
        <w:rPr>
          <w:rFonts w:ascii="Arial" w:hAnsi="Arial"/>
          <w:sz w:val="18"/>
        </w:rPr>
        <w:t xml:space="preserve"> </w:t>
      </w:r>
      <w:proofErr w:type="spellStart"/>
      <w:r>
        <w:rPr>
          <w:rFonts w:ascii="Arial" w:hAnsi="Arial"/>
          <w:sz w:val="18"/>
        </w:rPr>
        <w:t>concebido</w:t>
      </w:r>
      <w:proofErr w:type="spellEnd"/>
      <w:r>
        <w:rPr>
          <w:rFonts w:ascii="Arial" w:hAnsi="Arial"/>
          <w:sz w:val="18"/>
        </w:rPr>
        <w:t xml:space="preserve"> para </w:t>
      </w:r>
      <w:proofErr w:type="spellStart"/>
      <w:r>
        <w:rPr>
          <w:rFonts w:ascii="Arial" w:hAnsi="Arial"/>
          <w:sz w:val="18"/>
        </w:rPr>
        <w:t>uso</w:t>
      </w:r>
      <w:proofErr w:type="spellEnd"/>
      <w:r>
        <w:rPr>
          <w:rFonts w:ascii="Arial" w:hAnsi="Arial"/>
          <w:sz w:val="18"/>
        </w:rPr>
        <w:t xml:space="preserve"> por um </w:t>
      </w:r>
      <w:proofErr w:type="spellStart"/>
      <w:r>
        <w:rPr>
          <w:rFonts w:ascii="Arial" w:hAnsi="Arial"/>
          <w:sz w:val="18"/>
        </w:rPr>
        <w:t>médico</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por </w:t>
      </w:r>
      <w:proofErr w:type="spellStart"/>
      <w:r>
        <w:rPr>
          <w:rFonts w:ascii="Arial" w:hAnsi="Arial"/>
          <w:sz w:val="18"/>
        </w:rPr>
        <w:t>ordem</w:t>
      </w:r>
      <w:proofErr w:type="spellEnd"/>
      <w:r>
        <w:rPr>
          <w:rFonts w:ascii="Arial" w:hAnsi="Arial"/>
          <w:sz w:val="18"/>
        </w:rPr>
        <w:t xml:space="preserve"> </w:t>
      </w:r>
      <w:proofErr w:type="spellStart"/>
      <w:r>
        <w:rPr>
          <w:rFonts w:ascii="Arial" w:hAnsi="Arial"/>
          <w:sz w:val="18"/>
        </w:rPr>
        <w:t>deste</w:t>
      </w:r>
      <w:proofErr w:type="spellEnd"/>
      <w:r>
        <w:rPr>
          <w:rFonts w:ascii="Arial" w:hAnsi="Arial"/>
          <w:sz w:val="18"/>
        </w:rPr>
        <w:t>.</w:t>
      </w:r>
    </w:p>
    <w:p w:rsidR="00B02E3C" w:rsidRPr="00306867" w:rsidRDefault="00B02E3C" w:rsidP="00375BDF">
      <w:pPr>
        <w:numPr>
          <w:ilvl w:val="0"/>
          <w:numId w:val="28"/>
        </w:numPr>
        <w:spacing w:after="60"/>
        <w:rPr>
          <w:rFonts w:ascii="Arial" w:hAnsi="Arial" w:cs="Arial"/>
          <w:sz w:val="18"/>
          <w:szCs w:val="18"/>
        </w:rPr>
      </w:pPr>
      <w:r>
        <w:rPr>
          <w:rFonts w:ascii="Arial" w:hAnsi="Arial"/>
          <w:sz w:val="18"/>
        </w:rPr>
        <w:t xml:space="preserve">A </w:t>
      </w:r>
      <w:proofErr w:type="spellStart"/>
      <w:r>
        <w:rPr>
          <w:rFonts w:ascii="Arial" w:hAnsi="Arial"/>
          <w:sz w:val="18"/>
        </w:rPr>
        <w:t>fixação</w:t>
      </w:r>
      <w:proofErr w:type="spellEnd"/>
      <w:r>
        <w:rPr>
          <w:rFonts w:ascii="Arial" w:hAnsi="Arial"/>
          <w:sz w:val="18"/>
        </w:rPr>
        <w:t xml:space="preserve"> </w:t>
      </w:r>
      <w:proofErr w:type="spellStart"/>
      <w:r>
        <w:rPr>
          <w:rFonts w:ascii="Arial" w:hAnsi="Arial"/>
          <w:sz w:val="18"/>
        </w:rPr>
        <w:t>possibilitada</w:t>
      </w:r>
      <w:proofErr w:type="spellEnd"/>
      <w:r>
        <w:rPr>
          <w:rFonts w:ascii="Arial" w:hAnsi="Arial"/>
          <w:sz w:val="18"/>
        </w:rPr>
        <w:t xml:space="preserve"> por </w:t>
      </w:r>
      <w:proofErr w:type="spellStart"/>
      <w:r>
        <w:rPr>
          <w:rFonts w:ascii="Arial" w:hAnsi="Arial"/>
          <w:sz w:val="18"/>
        </w:rPr>
        <w:t>este</w:t>
      </w:r>
      <w:proofErr w:type="spellEnd"/>
      <w:r>
        <w:rPr>
          <w:rFonts w:ascii="Arial" w:hAnsi="Arial"/>
          <w:sz w:val="18"/>
        </w:rPr>
        <w:t xml:space="preserve"> </w:t>
      </w:r>
      <w:proofErr w:type="spellStart"/>
      <w:r>
        <w:rPr>
          <w:rFonts w:ascii="Arial" w:hAnsi="Arial"/>
          <w:sz w:val="18"/>
        </w:rPr>
        <w:t>dispositivo</w:t>
      </w:r>
      <w:proofErr w:type="spellEnd"/>
      <w:r>
        <w:rPr>
          <w:rFonts w:ascii="Arial" w:hAnsi="Arial"/>
          <w:sz w:val="18"/>
        </w:rPr>
        <w:t xml:space="preserve"> </w:t>
      </w:r>
      <w:proofErr w:type="spellStart"/>
      <w:r>
        <w:rPr>
          <w:rFonts w:ascii="Arial" w:hAnsi="Arial"/>
          <w:sz w:val="18"/>
        </w:rPr>
        <w:t>deve</w:t>
      </w:r>
      <w:proofErr w:type="spellEnd"/>
      <w:r>
        <w:rPr>
          <w:rFonts w:ascii="Arial" w:hAnsi="Arial"/>
          <w:sz w:val="18"/>
        </w:rPr>
        <w:t xml:space="preserve"> ser </w:t>
      </w:r>
      <w:proofErr w:type="spellStart"/>
      <w:r>
        <w:rPr>
          <w:rFonts w:ascii="Arial" w:hAnsi="Arial"/>
          <w:sz w:val="18"/>
        </w:rPr>
        <w:t>protegida</w:t>
      </w:r>
      <w:proofErr w:type="spellEnd"/>
      <w:r>
        <w:rPr>
          <w:rFonts w:ascii="Arial" w:hAnsi="Arial"/>
          <w:sz w:val="18"/>
        </w:rPr>
        <w:t xml:space="preserve"> </w:t>
      </w:r>
      <w:proofErr w:type="spellStart"/>
      <w:r>
        <w:rPr>
          <w:rFonts w:ascii="Arial" w:hAnsi="Arial"/>
          <w:sz w:val="18"/>
        </w:rPr>
        <w:t>até</w:t>
      </w:r>
      <w:proofErr w:type="spellEnd"/>
      <w:r>
        <w:rPr>
          <w:rFonts w:ascii="Arial" w:hAnsi="Arial"/>
          <w:sz w:val="18"/>
        </w:rPr>
        <w:t xml:space="preserve"> que a </w:t>
      </w:r>
      <w:proofErr w:type="spellStart"/>
      <w:r>
        <w:rPr>
          <w:rFonts w:ascii="Arial" w:hAnsi="Arial"/>
          <w:sz w:val="18"/>
        </w:rPr>
        <w:t>cicatrização</w:t>
      </w:r>
      <w:proofErr w:type="spellEnd"/>
      <w:r>
        <w:rPr>
          <w:rFonts w:ascii="Arial" w:hAnsi="Arial"/>
          <w:sz w:val="18"/>
        </w:rPr>
        <w:t xml:space="preserve"> </w:t>
      </w:r>
      <w:proofErr w:type="spellStart"/>
      <w:r>
        <w:rPr>
          <w:rFonts w:ascii="Arial" w:hAnsi="Arial"/>
          <w:sz w:val="18"/>
        </w:rPr>
        <w:t>seja</w:t>
      </w:r>
      <w:proofErr w:type="spellEnd"/>
      <w:r>
        <w:rPr>
          <w:rFonts w:ascii="Arial" w:hAnsi="Arial"/>
          <w:sz w:val="18"/>
        </w:rPr>
        <w:t xml:space="preserve"> </w:t>
      </w:r>
      <w:proofErr w:type="spellStart"/>
      <w:r>
        <w:rPr>
          <w:rFonts w:ascii="Arial" w:hAnsi="Arial"/>
          <w:sz w:val="18"/>
        </w:rPr>
        <w:t>completa</w:t>
      </w:r>
      <w:proofErr w:type="spellEnd"/>
      <w:r>
        <w:rPr>
          <w:rFonts w:ascii="Arial" w:hAnsi="Arial"/>
          <w:sz w:val="18"/>
        </w:rPr>
        <w:t xml:space="preserve">.  Se o regime de </w:t>
      </w:r>
      <w:proofErr w:type="spellStart"/>
      <w:r>
        <w:rPr>
          <w:rFonts w:ascii="Arial" w:hAnsi="Arial"/>
          <w:sz w:val="18"/>
        </w:rPr>
        <w:t>tratamento</w:t>
      </w:r>
      <w:proofErr w:type="spellEnd"/>
      <w:r>
        <w:rPr>
          <w:rFonts w:ascii="Arial" w:hAnsi="Arial"/>
          <w:sz w:val="18"/>
        </w:rPr>
        <w:t xml:space="preserve"> </w:t>
      </w:r>
      <w:proofErr w:type="spellStart"/>
      <w:r>
        <w:rPr>
          <w:rFonts w:ascii="Arial" w:hAnsi="Arial"/>
          <w:sz w:val="18"/>
        </w:rPr>
        <w:t>pós-operatório</w:t>
      </w:r>
      <w:proofErr w:type="spellEnd"/>
      <w:r>
        <w:rPr>
          <w:rFonts w:ascii="Arial" w:hAnsi="Arial"/>
          <w:sz w:val="18"/>
        </w:rPr>
        <w:t xml:space="preserve"> </w:t>
      </w:r>
      <w:proofErr w:type="spellStart"/>
      <w:r>
        <w:rPr>
          <w:rFonts w:ascii="Arial" w:hAnsi="Arial"/>
          <w:sz w:val="18"/>
        </w:rPr>
        <w:t>prescrito</w:t>
      </w:r>
      <w:proofErr w:type="spellEnd"/>
      <w:r>
        <w:rPr>
          <w:rFonts w:ascii="Arial" w:hAnsi="Arial"/>
          <w:sz w:val="18"/>
        </w:rPr>
        <w:t xml:space="preserve"> </w:t>
      </w:r>
      <w:proofErr w:type="spellStart"/>
      <w:r>
        <w:rPr>
          <w:rFonts w:ascii="Arial" w:hAnsi="Arial"/>
          <w:sz w:val="18"/>
        </w:rPr>
        <w:t>pelo</w:t>
      </w:r>
      <w:proofErr w:type="spellEnd"/>
      <w:r>
        <w:rPr>
          <w:rFonts w:ascii="Arial" w:hAnsi="Arial"/>
          <w:sz w:val="18"/>
        </w:rPr>
        <w:t xml:space="preserve"> </w:t>
      </w:r>
      <w:proofErr w:type="spellStart"/>
      <w:r>
        <w:rPr>
          <w:rFonts w:ascii="Arial" w:hAnsi="Arial"/>
          <w:sz w:val="18"/>
        </w:rPr>
        <w:t>cirurgião</w:t>
      </w:r>
      <w:proofErr w:type="spellEnd"/>
      <w:r>
        <w:rPr>
          <w:rFonts w:ascii="Arial" w:hAnsi="Arial"/>
          <w:sz w:val="18"/>
        </w:rPr>
        <w:t xml:space="preserve"> </w:t>
      </w:r>
      <w:proofErr w:type="spellStart"/>
      <w:r>
        <w:rPr>
          <w:rFonts w:ascii="Arial" w:hAnsi="Arial"/>
          <w:sz w:val="18"/>
        </w:rPr>
        <w:t>não</w:t>
      </w:r>
      <w:proofErr w:type="spellEnd"/>
      <w:r>
        <w:rPr>
          <w:rFonts w:ascii="Arial" w:hAnsi="Arial"/>
          <w:sz w:val="18"/>
        </w:rPr>
        <w:t xml:space="preserve"> for </w:t>
      </w:r>
      <w:proofErr w:type="spellStart"/>
      <w:r>
        <w:rPr>
          <w:rFonts w:ascii="Arial" w:hAnsi="Arial"/>
          <w:sz w:val="18"/>
        </w:rPr>
        <w:t>seguido</w:t>
      </w:r>
      <w:proofErr w:type="spellEnd"/>
      <w:r>
        <w:rPr>
          <w:rFonts w:ascii="Arial" w:hAnsi="Arial"/>
          <w:sz w:val="18"/>
        </w:rPr>
        <w:t xml:space="preserve">, </w:t>
      </w:r>
      <w:proofErr w:type="spellStart"/>
      <w:r>
        <w:rPr>
          <w:rFonts w:ascii="Arial" w:hAnsi="Arial"/>
          <w:sz w:val="18"/>
        </w:rPr>
        <w:t>isto</w:t>
      </w:r>
      <w:proofErr w:type="spellEnd"/>
      <w:r>
        <w:rPr>
          <w:rFonts w:ascii="Arial" w:hAnsi="Arial"/>
          <w:sz w:val="18"/>
        </w:rPr>
        <w:t xml:space="preserve"> </w:t>
      </w:r>
      <w:proofErr w:type="spellStart"/>
      <w:r>
        <w:rPr>
          <w:rFonts w:ascii="Arial" w:hAnsi="Arial"/>
          <w:sz w:val="18"/>
        </w:rPr>
        <w:t>pode</w:t>
      </w:r>
      <w:proofErr w:type="spellEnd"/>
      <w:r>
        <w:rPr>
          <w:rFonts w:ascii="Arial" w:hAnsi="Arial"/>
          <w:sz w:val="18"/>
        </w:rPr>
        <w:t xml:space="preserve"> </w:t>
      </w:r>
      <w:proofErr w:type="spellStart"/>
      <w:r>
        <w:rPr>
          <w:rFonts w:ascii="Arial" w:hAnsi="Arial"/>
          <w:sz w:val="18"/>
        </w:rPr>
        <w:t>resultar</w:t>
      </w:r>
      <w:proofErr w:type="spellEnd"/>
      <w:r>
        <w:rPr>
          <w:rFonts w:ascii="Arial" w:hAnsi="Arial"/>
          <w:sz w:val="18"/>
        </w:rPr>
        <w:t xml:space="preserve"> </w:t>
      </w:r>
      <w:proofErr w:type="spellStart"/>
      <w:r>
        <w:rPr>
          <w:rFonts w:ascii="Arial" w:hAnsi="Arial"/>
          <w:sz w:val="18"/>
        </w:rPr>
        <w:t>em</w:t>
      </w:r>
      <w:proofErr w:type="spellEnd"/>
      <w:r>
        <w:rPr>
          <w:rFonts w:ascii="Arial" w:hAnsi="Arial"/>
          <w:sz w:val="18"/>
        </w:rPr>
        <w:t xml:space="preserve"> </w:t>
      </w:r>
      <w:proofErr w:type="spellStart"/>
      <w:r>
        <w:rPr>
          <w:rFonts w:ascii="Arial" w:hAnsi="Arial"/>
          <w:sz w:val="18"/>
        </w:rPr>
        <w:t>falha</w:t>
      </w:r>
      <w:proofErr w:type="spellEnd"/>
      <w:r>
        <w:rPr>
          <w:rFonts w:ascii="Arial" w:hAnsi="Arial"/>
          <w:sz w:val="18"/>
        </w:rPr>
        <w:t xml:space="preserve"> do </w:t>
      </w:r>
      <w:proofErr w:type="spellStart"/>
      <w:r>
        <w:rPr>
          <w:rFonts w:ascii="Arial" w:hAnsi="Arial"/>
          <w:sz w:val="18"/>
        </w:rPr>
        <w:t>dispositivo</w:t>
      </w:r>
      <w:proofErr w:type="spellEnd"/>
      <w:r>
        <w:rPr>
          <w:rFonts w:ascii="Arial" w:hAnsi="Arial"/>
          <w:sz w:val="18"/>
        </w:rPr>
        <w:t xml:space="preserve"> e </w:t>
      </w:r>
      <w:proofErr w:type="spellStart"/>
      <w:r>
        <w:rPr>
          <w:rFonts w:ascii="Arial" w:hAnsi="Arial"/>
          <w:sz w:val="18"/>
        </w:rPr>
        <w:t>resultados</w:t>
      </w:r>
      <w:proofErr w:type="spellEnd"/>
      <w:r>
        <w:rPr>
          <w:rFonts w:ascii="Arial" w:hAnsi="Arial"/>
          <w:sz w:val="18"/>
        </w:rPr>
        <w:t xml:space="preserve"> </w:t>
      </w:r>
      <w:proofErr w:type="spellStart"/>
      <w:r>
        <w:rPr>
          <w:rFonts w:ascii="Arial" w:hAnsi="Arial"/>
          <w:sz w:val="18"/>
        </w:rPr>
        <w:t>comprometidos</w:t>
      </w:r>
      <w:proofErr w:type="spellEnd"/>
      <w:r>
        <w:rPr>
          <w:rFonts w:ascii="Arial" w:hAnsi="Arial"/>
          <w:sz w:val="18"/>
        </w:rPr>
        <w:t>.</w:t>
      </w:r>
    </w:p>
    <w:p w:rsidR="00B02E3C" w:rsidRPr="00306867" w:rsidRDefault="00B02E3C" w:rsidP="00375BDF">
      <w:pPr>
        <w:numPr>
          <w:ilvl w:val="0"/>
          <w:numId w:val="28"/>
        </w:numPr>
        <w:spacing w:after="60"/>
        <w:rPr>
          <w:rFonts w:ascii="Arial" w:hAnsi="Arial" w:cs="Arial"/>
          <w:sz w:val="18"/>
          <w:szCs w:val="18"/>
        </w:rPr>
      </w:pPr>
      <w:proofErr w:type="gramStart"/>
      <w:r>
        <w:rPr>
          <w:rFonts w:ascii="Arial" w:hAnsi="Arial"/>
          <w:sz w:val="18"/>
        </w:rPr>
        <w:t>A</w:t>
      </w:r>
      <w:proofErr w:type="gramEnd"/>
      <w:r>
        <w:rPr>
          <w:rFonts w:ascii="Arial" w:hAnsi="Arial"/>
          <w:sz w:val="18"/>
        </w:rPr>
        <w:t xml:space="preserve"> </w:t>
      </w:r>
      <w:proofErr w:type="spellStart"/>
      <w:r>
        <w:rPr>
          <w:rFonts w:ascii="Arial" w:hAnsi="Arial"/>
          <w:sz w:val="18"/>
        </w:rPr>
        <w:t>escolha</w:t>
      </w:r>
      <w:proofErr w:type="spellEnd"/>
      <w:r>
        <w:rPr>
          <w:rFonts w:ascii="Arial" w:hAnsi="Arial"/>
          <w:sz w:val="18"/>
        </w:rPr>
        <w:t xml:space="preserve"> de </w:t>
      </w:r>
      <w:proofErr w:type="spellStart"/>
      <w:r>
        <w:rPr>
          <w:rFonts w:ascii="Arial" w:hAnsi="Arial"/>
          <w:sz w:val="18"/>
        </w:rPr>
        <w:t>tamanho</w:t>
      </w:r>
      <w:proofErr w:type="spellEnd"/>
      <w:r>
        <w:rPr>
          <w:rFonts w:ascii="Arial" w:hAnsi="Arial"/>
          <w:sz w:val="18"/>
        </w:rPr>
        <w:t xml:space="preserve"> do </w:t>
      </w:r>
      <w:proofErr w:type="spellStart"/>
      <w:r>
        <w:rPr>
          <w:rFonts w:ascii="Arial" w:hAnsi="Arial"/>
          <w:sz w:val="18"/>
        </w:rPr>
        <w:t>implante</w:t>
      </w:r>
      <w:proofErr w:type="spellEnd"/>
      <w:r>
        <w:rPr>
          <w:rFonts w:ascii="Arial" w:hAnsi="Arial"/>
          <w:sz w:val="18"/>
        </w:rPr>
        <w:t xml:space="preserve"> </w:t>
      </w:r>
      <w:proofErr w:type="spellStart"/>
      <w:r>
        <w:rPr>
          <w:rFonts w:ascii="Arial" w:hAnsi="Arial"/>
          <w:sz w:val="18"/>
        </w:rPr>
        <w:t>deve</w:t>
      </w:r>
      <w:proofErr w:type="spellEnd"/>
      <w:r>
        <w:rPr>
          <w:rFonts w:ascii="Arial" w:hAnsi="Arial"/>
          <w:sz w:val="18"/>
        </w:rPr>
        <w:t xml:space="preserve"> ser </w:t>
      </w:r>
      <w:proofErr w:type="spellStart"/>
      <w:r>
        <w:rPr>
          <w:rFonts w:ascii="Arial" w:hAnsi="Arial"/>
          <w:sz w:val="18"/>
        </w:rPr>
        <w:t>feita</w:t>
      </w:r>
      <w:proofErr w:type="spellEnd"/>
      <w:r>
        <w:rPr>
          <w:rFonts w:ascii="Arial" w:hAnsi="Arial"/>
          <w:sz w:val="18"/>
        </w:rPr>
        <w:t xml:space="preserve"> com </w:t>
      </w:r>
      <w:proofErr w:type="spellStart"/>
      <w:r>
        <w:rPr>
          <w:rFonts w:ascii="Arial" w:hAnsi="Arial"/>
          <w:sz w:val="18"/>
        </w:rPr>
        <w:t>cuidado</w:t>
      </w:r>
      <w:proofErr w:type="spellEnd"/>
      <w:r>
        <w:rPr>
          <w:rFonts w:ascii="Arial" w:hAnsi="Arial"/>
          <w:sz w:val="18"/>
        </w:rPr>
        <w:t xml:space="preserve">, </w:t>
      </w:r>
      <w:proofErr w:type="spellStart"/>
      <w:r>
        <w:rPr>
          <w:rFonts w:ascii="Arial" w:hAnsi="Arial"/>
          <w:sz w:val="18"/>
        </w:rPr>
        <w:t>levando</w:t>
      </w:r>
      <w:proofErr w:type="spellEnd"/>
      <w:r>
        <w:rPr>
          <w:rFonts w:ascii="Arial" w:hAnsi="Arial"/>
          <w:sz w:val="18"/>
        </w:rPr>
        <w:t xml:space="preserve"> </w:t>
      </w:r>
      <w:proofErr w:type="spellStart"/>
      <w:r>
        <w:rPr>
          <w:rFonts w:ascii="Arial" w:hAnsi="Arial"/>
          <w:sz w:val="18"/>
        </w:rPr>
        <w:t>em</w:t>
      </w:r>
      <w:proofErr w:type="spellEnd"/>
      <w:r>
        <w:rPr>
          <w:rFonts w:ascii="Arial" w:hAnsi="Arial"/>
          <w:sz w:val="18"/>
        </w:rPr>
        <w:t xml:space="preserve"> </w:t>
      </w:r>
      <w:proofErr w:type="spellStart"/>
      <w:r>
        <w:rPr>
          <w:rFonts w:ascii="Arial" w:hAnsi="Arial"/>
          <w:sz w:val="18"/>
        </w:rPr>
        <w:t>consideração</w:t>
      </w:r>
      <w:proofErr w:type="spellEnd"/>
      <w:r>
        <w:rPr>
          <w:rFonts w:ascii="Arial" w:hAnsi="Arial"/>
          <w:sz w:val="18"/>
        </w:rPr>
        <w:t xml:space="preserve"> a </w:t>
      </w:r>
      <w:proofErr w:type="spellStart"/>
      <w:r>
        <w:rPr>
          <w:rFonts w:ascii="Arial" w:hAnsi="Arial"/>
          <w:sz w:val="18"/>
        </w:rPr>
        <w:t>qualidade</w:t>
      </w:r>
      <w:proofErr w:type="spellEnd"/>
      <w:r>
        <w:rPr>
          <w:rFonts w:ascii="Arial" w:hAnsi="Arial"/>
          <w:sz w:val="18"/>
        </w:rPr>
        <w:t xml:space="preserve"> do osso no qual o </w:t>
      </w:r>
      <w:proofErr w:type="spellStart"/>
      <w:r>
        <w:rPr>
          <w:rFonts w:ascii="Arial" w:hAnsi="Arial"/>
          <w:sz w:val="18"/>
        </w:rPr>
        <w:t>implante</w:t>
      </w:r>
      <w:proofErr w:type="spellEnd"/>
      <w:r>
        <w:rPr>
          <w:rFonts w:ascii="Arial" w:hAnsi="Arial"/>
          <w:sz w:val="18"/>
        </w:rPr>
        <w:t xml:space="preserve"> </w:t>
      </w:r>
      <w:proofErr w:type="spellStart"/>
      <w:r>
        <w:rPr>
          <w:rFonts w:ascii="Arial" w:hAnsi="Arial"/>
          <w:sz w:val="18"/>
        </w:rPr>
        <w:t>será</w:t>
      </w:r>
      <w:proofErr w:type="spellEnd"/>
      <w:r>
        <w:rPr>
          <w:rFonts w:ascii="Arial" w:hAnsi="Arial"/>
          <w:sz w:val="18"/>
        </w:rPr>
        <w:t xml:space="preserve"> </w:t>
      </w:r>
      <w:proofErr w:type="spellStart"/>
      <w:r>
        <w:rPr>
          <w:rFonts w:ascii="Arial" w:hAnsi="Arial"/>
          <w:sz w:val="18"/>
        </w:rPr>
        <w:t>disposto</w:t>
      </w:r>
      <w:proofErr w:type="spellEnd"/>
      <w:r>
        <w:rPr>
          <w:rFonts w:ascii="Arial" w:hAnsi="Arial"/>
          <w:sz w:val="18"/>
        </w:rPr>
        <w:t>.</w:t>
      </w:r>
    </w:p>
    <w:p w:rsidR="00B02E3C" w:rsidRPr="00306867" w:rsidRDefault="00B02E3C" w:rsidP="00375BDF">
      <w:pPr>
        <w:numPr>
          <w:ilvl w:val="0"/>
          <w:numId w:val="28"/>
        </w:numPr>
        <w:spacing w:after="60"/>
        <w:rPr>
          <w:rFonts w:ascii="Arial" w:hAnsi="Arial" w:cs="Arial"/>
          <w:sz w:val="18"/>
          <w:szCs w:val="18"/>
        </w:rPr>
      </w:pPr>
      <w:proofErr w:type="spellStart"/>
      <w:r>
        <w:rPr>
          <w:rFonts w:ascii="Arial" w:hAnsi="Arial"/>
          <w:sz w:val="18"/>
        </w:rPr>
        <w:t>Qualquer</w:t>
      </w:r>
      <w:proofErr w:type="spellEnd"/>
      <w:r>
        <w:rPr>
          <w:rFonts w:ascii="Arial" w:hAnsi="Arial"/>
          <w:sz w:val="18"/>
        </w:rPr>
        <w:t xml:space="preserve"> </w:t>
      </w:r>
      <w:proofErr w:type="spellStart"/>
      <w:r>
        <w:rPr>
          <w:rFonts w:ascii="Arial" w:hAnsi="Arial"/>
          <w:sz w:val="18"/>
        </w:rPr>
        <w:t>decisão</w:t>
      </w:r>
      <w:proofErr w:type="spellEnd"/>
      <w:r>
        <w:rPr>
          <w:rFonts w:ascii="Arial" w:hAnsi="Arial"/>
          <w:sz w:val="18"/>
        </w:rPr>
        <w:t xml:space="preserve"> de remover o </w:t>
      </w:r>
      <w:proofErr w:type="spellStart"/>
      <w:r>
        <w:rPr>
          <w:rFonts w:ascii="Arial" w:hAnsi="Arial"/>
          <w:sz w:val="18"/>
        </w:rPr>
        <w:t>dispositivo</w:t>
      </w:r>
      <w:proofErr w:type="spellEnd"/>
      <w:r>
        <w:rPr>
          <w:rFonts w:ascii="Arial" w:hAnsi="Arial"/>
          <w:sz w:val="18"/>
        </w:rPr>
        <w:t xml:space="preserve"> </w:t>
      </w:r>
      <w:proofErr w:type="spellStart"/>
      <w:r>
        <w:rPr>
          <w:rFonts w:ascii="Arial" w:hAnsi="Arial"/>
          <w:sz w:val="18"/>
        </w:rPr>
        <w:t>deve</w:t>
      </w:r>
      <w:proofErr w:type="spellEnd"/>
      <w:r>
        <w:rPr>
          <w:rFonts w:ascii="Arial" w:hAnsi="Arial"/>
          <w:sz w:val="18"/>
        </w:rPr>
        <w:t xml:space="preserve"> </w:t>
      </w:r>
      <w:proofErr w:type="spellStart"/>
      <w:r>
        <w:rPr>
          <w:rFonts w:ascii="Arial" w:hAnsi="Arial"/>
          <w:sz w:val="18"/>
        </w:rPr>
        <w:t>levar</w:t>
      </w:r>
      <w:proofErr w:type="spellEnd"/>
      <w:r>
        <w:rPr>
          <w:rFonts w:ascii="Arial" w:hAnsi="Arial"/>
          <w:sz w:val="18"/>
        </w:rPr>
        <w:t xml:space="preserve"> </w:t>
      </w:r>
      <w:proofErr w:type="spellStart"/>
      <w:r>
        <w:rPr>
          <w:rFonts w:ascii="Arial" w:hAnsi="Arial"/>
          <w:sz w:val="18"/>
        </w:rPr>
        <w:t>em</w:t>
      </w:r>
      <w:proofErr w:type="spellEnd"/>
      <w:r>
        <w:rPr>
          <w:rFonts w:ascii="Arial" w:hAnsi="Arial"/>
          <w:sz w:val="18"/>
        </w:rPr>
        <w:t xml:space="preserve"> </w:t>
      </w:r>
      <w:proofErr w:type="spellStart"/>
      <w:r>
        <w:rPr>
          <w:rFonts w:ascii="Arial" w:hAnsi="Arial"/>
          <w:sz w:val="18"/>
        </w:rPr>
        <w:t>consideração</w:t>
      </w:r>
      <w:proofErr w:type="spellEnd"/>
      <w:r>
        <w:rPr>
          <w:rFonts w:ascii="Arial" w:hAnsi="Arial"/>
          <w:sz w:val="18"/>
        </w:rPr>
        <w:t xml:space="preserve"> o </w:t>
      </w:r>
      <w:proofErr w:type="spellStart"/>
      <w:r>
        <w:rPr>
          <w:rFonts w:ascii="Arial" w:hAnsi="Arial"/>
          <w:sz w:val="18"/>
        </w:rPr>
        <w:t>possível</w:t>
      </w:r>
      <w:proofErr w:type="spellEnd"/>
      <w:r>
        <w:rPr>
          <w:rFonts w:ascii="Arial" w:hAnsi="Arial"/>
          <w:sz w:val="18"/>
        </w:rPr>
        <w:t xml:space="preserve"> </w:t>
      </w:r>
      <w:proofErr w:type="spellStart"/>
      <w:r>
        <w:rPr>
          <w:rFonts w:ascii="Arial" w:hAnsi="Arial"/>
          <w:sz w:val="18"/>
        </w:rPr>
        <w:t>risco</w:t>
      </w:r>
      <w:proofErr w:type="spellEnd"/>
      <w:r>
        <w:rPr>
          <w:rFonts w:ascii="Arial" w:hAnsi="Arial"/>
          <w:sz w:val="18"/>
        </w:rPr>
        <w:t xml:space="preserve"> de um </w:t>
      </w:r>
      <w:proofErr w:type="spellStart"/>
      <w:r>
        <w:rPr>
          <w:rFonts w:ascii="Arial" w:hAnsi="Arial"/>
          <w:sz w:val="18"/>
        </w:rPr>
        <w:t>segundo</w:t>
      </w:r>
      <w:proofErr w:type="spellEnd"/>
      <w:r>
        <w:rPr>
          <w:rFonts w:ascii="Arial" w:hAnsi="Arial"/>
          <w:sz w:val="18"/>
        </w:rPr>
        <w:t xml:space="preserve"> </w:t>
      </w:r>
      <w:proofErr w:type="spellStart"/>
      <w:r>
        <w:rPr>
          <w:rFonts w:ascii="Arial" w:hAnsi="Arial"/>
          <w:sz w:val="18"/>
        </w:rPr>
        <w:t>procedimento</w:t>
      </w:r>
      <w:proofErr w:type="spellEnd"/>
      <w:r>
        <w:rPr>
          <w:rFonts w:ascii="Arial" w:hAnsi="Arial"/>
          <w:sz w:val="18"/>
        </w:rPr>
        <w:t xml:space="preserve"> </w:t>
      </w:r>
      <w:proofErr w:type="spellStart"/>
      <w:r>
        <w:rPr>
          <w:rFonts w:ascii="Arial" w:hAnsi="Arial"/>
          <w:sz w:val="18"/>
        </w:rPr>
        <w:t>cirúrgico</w:t>
      </w:r>
      <w:proofErr w:type="spellEnd"/>
      <w:r>
        <w:rPr>
          <w:rFonts w:ascii="Arial" w:hAnsi="Arial"/>
          <w:sz w:val="18"/>
        </w:rPr>
        <w:t xml:space="preserve">.  Um </w:t>
      </w:r>
      <w:proofErr w:type="spellStart"/>
      <w:r>
        <w:rPr>
          <w:rFonts w:ascii="Arial" w:hAnsi="Arial"/>
          <w:sz w:val="18"/>
        </w:rPr>
        <w:t>plano</w:t>
      </w:r>
      <w:proofErr w:type="spellEnd"/>
      <w:r>
        <w:rPr>
          <w:rFonts w:ascii="Arial" w:hAnsi="Arial"/>
          <w:sz w:val="18"/>
        </w:rPr>
        <w:t xml:space="preserve"> de </w:t>
      </w:r>
      <w:proofErr w:type="spellStart"/>
      <w:r>
        <w:rPr>
          <w:rFonts w:ascii="Arial" w:hAnsi="Arial"/>
          <w:sz w:val="18"/>
        </w:rPr>
        <w:t>administração</w:t>
      </w:r>
      <w:proofErr w:type="spellEnd"/>
      <w:r>
        <w:rPr>
          <w:rFonts w:ascii="Arial" w:hAnsi="Arial"/>
          <w:sz w:val="18"/>
        </w:rPr>
        <w:t xml:space="preserve"> </w:t>
      </w:r>
      <w:proofErr w:type="spellStart"/>
      <w:r>
        <w:rPr>
          <w:rFonts w:ascii="Arial" w:hAnsi="Arial"/>
          <w:sz w:val="18"/>
        </w:rPr>
        <w:t>pós-operatório</w:t>
      </w:r>
      <w:proofErr w:type="spellEnd"/>
      <w:r>
        <w:rPr>
          <w:rFonts w:ascii="Arial" w:hAnsi="Arial"/>
          <w:sz w:val="18"/>
        </w:rPr>
        <w:t xml:space="preserve"> </w:t>
      </w:r>
      <w:proofErr w:type="spellStart"/>
      <w:r>
        <w:rPr>
          <w:rFonts w:ascii="Arial" w:hAnsi="Arial"/>
          <w:sz w:val="18"/>
        </w:rPr>
        <w:t>adequado</w:t>
      </w:r>
      <w:proofErr w:type="spellEnd"/>
      <w:r>
        <w:rPr>
          <w:rFonts w:ascii="Arial" w:hAnsi="Arial"/>
          <w:sz w:val="18"/>
        </w:rPr>
        <w:t xml:space="preserve"> </w:t>
      </w:r>
      <w:proofErr w:type="spellStart"/>
      <w:r>
        <w:rPr>
          <w:rFonts w:ascii="Arial" w:hAnsi="Arial"/>
          <w:sz w:val="18"/>
        </w:rPr>
        <w:t>deve</w:t>
      </w:r>
      <w:proofErr w:type="spellEnd"/>
      <w:r>
        <w:rPr>
          <w:rFonts w:ascii="Arial" w:hAnsi="Arial"/>
          <w:sz w:val="18"/>
        </w:rPr>
        <w:t xml:space="preserve"> ser </w:t>
      </w:r>
      <w:proofErr w:type="spellStart"/>
      <w:r>
        <w:rPr>
          <w:rFonts w:ascii="Arial" w:hAnsi="Arial"/>
          <w:sz w:val="18"/>
        </w:rPr>
        <w:t>implantado</w:t>
      </w:r>
      <w:proofErr w:type="spellEnd"/>
      <w:r>
        <w:rPr>
          <w:rFonts w:ascii="Arial" w:hAnsi="Arial"/>
          <w:sz w:val="18"/>
        </w:rPr>
        <w:t xml:space="preserve"> </w:t>
      </w:r>
      <w:proofErr w:type="spellStart"/>
      <w:r>
        <w:rPr>
          <w:rFonts w:ascii="Arial" w:hAnsi="Arial"/>
          <w:sz w:val="18"/>
        </w:rPr>
        <w:t>após</w:t>
      </w:r>
      <w:proofErr w:type="spellEnd"/>
      <w:r>
        <w:rPr>
          <w:rFonts w:ascii="Arial" w:hAnsi="Arial"/>
          <w:sz w:val="18"/>
        </w:rPr>
        <w:t xml:space="preserve"> a </w:t>
      </w:r>
      <w:proofErr w:type="spellStart"/>
      <w:r>
        <w:rPr>
          <w:rFonts w:ascii="Arial" w:hAnsi="Arial"/>
          <w:sz w:val="18"/>
        </w:rPr>
        <w:t>remoção</w:t>
      </w:r>
      <w:proofErr w:type="spellEnd"/>
      <w:r>
        <w:rPr>
          <w:rFonts w:ascii="Arial" w:hAnsi="Arial"/>
          <w:sz w:val="18"/>
        </w:rPr>
        <w:t xml:space="preserve"> do </w:t>
      </w:r>
      <w:proofErr w:type="spellStart"/>
      <w:r>
        <w:rPr>
          <w:rFonts w:ascii="Arial" w:hAnsi="Arial"/>
          <w:sz w:val="18"/>
        </w:rPr>
        <w:t>implante</w:t>
      </w:r>
      <w:proofErr w:type="spellEnd"/>
      <w:r>
        <w:rPr>
          <w:rFonts w:ascii="Arial" w:hAnsi="Arial"/>
          <w:sz w:val="18"/>
        </w:rPr>
        <w:t>.</w:t>
      </w:r>
    </w:p>
    <w:p w:rsidR="00B02E3C" w:rsidRPr="00306867" w:rsidRDefault="00B02E3C" w:rsidP="00375BDF">
      <w:pPr>
        <w:numPr>
          <w:ilvl w:val="0"/>
          <w:numId w:val="28"/>
        </w:numPr>
        <w:spacing w:after="60"/>
        <w:rPr>
          <w:rFonts w:ascii="Arial" w:hAnsi="Arial" w:cs="Arial"/>
          <w:sz w:val="18"/>
          <w:szCs w:val="18"/>
        </w:rPr>
      </w:pPr>
      <w:r>
        <w:rPr>
          <w:rFonts w:ascii="Arial" w:hAnsi="Arial"/>
          <w:sz w:val="18"/>
        </w:rPr>
        <w:t xml:space="preserve">O </w:t>
      </w:r>
      <w:proofErr w:type="spellStart"/>
      <w:r>
        <w:rPr>
          <w:rFonts w:ascii="Arial" w:hAnsi="Arial"/>
          <w:sz w:val="18"/>
        </w:rPr>
        <w:t>planejamento</w:t>
      </w:r>
      <w:proofErr w:type="spellEnd"/>
      <w:r>
        <w:rPr>
          <w:rFonts w:ascii="Arial" w:hAnsi="Arial"/>
          <w:sz w:val="18"/>
        </w:rPr>
        <w:t xml:space="preserve"> e </w:t>
      </w:r>
      <w:proofErr w:type="spellStart"/>
      <w:r>
        <w:rPr>
          <w:rFonts w:ascii="Arial" w:hAnsi="Arial"/>
          <w:sz w:val="18"/>
        </w:rPr>
        <w:t>avaliação</w:t>
      </w:r>
      <w:proofErr w:type="spellEnd"/>
      <w:r>
        <w:rPr>
          <w:rFonts w:ascii="Arial" w:hAnsi="Arial"/>
          <w:sz w:val="18"/>
        </w:rPr>
        <w:t xml:space="preserve"> </w:t>
      </w:r>
      <w:proofErr w:type="spellStart"/>
      <w:r>
        <w:rPr>
          <w:rFonts w:ascii="Arial" w:hAnsi="Arial"/>
          <w:sz w:val="18"/>
        </w:rPr>
        <w:t>pré-operatórios</w:t>
      </w:r>
      <w:proofErr w:type="spellEnd"/>
      <w:r>
        <w:rPr>
          <w:rFonts w:ascii="Arial" w:hAnsi="Arial"/>
          <w:sz w:val="18"/>
        </w:rPr>
        <w:t xml:space="preserve">, a </w:t>
      </w:r>
      <w:proofErr w:type="spellStart"/>
      <w:r>
        <w:rPr>
          <w:rFonts w:ascii="Arial" w:hAnsi="Arial"/>
          <w:sz w:val="18"/>
        </w:rPr>
        <w:t>técnica</w:t>
      </w:r>
      <w:proofErr w:type="spellEnd"/>
      <w:r>
        <w:rPr>
          <w:rFonts w:ascii="Arial" w:hAnsi="Arial"/>
          <w:sz w:val="18"/>
        </w:rPr>
        <w:t xml:space="preserve"> e </w:t>
      </w:r>
      <w:proofErr w:type="spellStart"/>
      <w:r>
        <w:rPr>
          <w:rFonts w:ascii="Arial" w:hAnsi="Arial"/>
          <w:sz w:val="18"/>
        </w:rPr>
        <w:t>abordagens</w:t>
      </w:r>
      <w:proofErr w:type="spellEnd"/>
      <w:r>
        <w:rPr>
          <w:rFonts w:ascii="Arial" w:hAnsi="Arial"/>
          <w:sz w:val="18"/>
        </w:rPr>
        <w:t xml:space="preserve"> </w:t>
      </w:r>
      <w:proofErr w:type="spellStart"/>
      <w:r>
        <w:rPr>
          <w:rFonts w:ascii="Arial" w:hAnsi="Arial"/>
          <w:sz w:val="18"/>
        </w:rPr>
        <w:t>cirúrgicas</w:t>
      </w:r>
      <w:proofErr w:type="spellEnd"/>
      <w:r>
        <w:rPr>
          <w:rFonts w:ascii="Arial" w:hAnsi="Arial"/>
          <w:sz w:val="18"/>
        </w:rPr>
        <w:t xml:space="preserve">, </w:t>
      </w:r>
      <w:proofErr w:type="spellStart"/>
      <w:r>
        <w:rPr>
          <w:rFonts w:ascii="Arial" w:hAnsi="Arial"/>
          <w:sz w:val="18"/>
        </w:rPr>
        <w:t>assim</w:t>
      </w:r>
      <w:proofErr w:type="spellEnd"/>
      <w:r>
        <w:rPr>
          <w:rFonts w:ascii="Arial" w:hAnsi="Arial"/>
          <w:sz w:val="18"/>
        </w:rPr>
        <w:t xml:space="preserve"> </w:t>
      </w:r>
      <w:proofErr w:type="spellStart"/>
      <w:r>
        <w:rPr>
          <w:rFonts w:ascii="Arial" w:hAnsi="Arial"/>
          <w:sz w:val="18"/>
        </w:rPr>
        <w:t>como</w:t>
      </w:r>
      <w:proofErr w:type="spellEnd"/>
      <w:r>
        <w:rPr>
          <w:rFonts w:ascii="Arial" w:hAnsi="Arial"/>
          <w:sz w:val="18"/>
        </w:rPr>
        <w:t xml:space="preserve"> a </w:t>
      </w:r>
      <w:proofErr w:type="spellStart"/>
      <w:r>
        <w:rPr>
          <w:rFonts w:ascii="Arial" w:hAnsi="Arial"/>
          <w:sz w:val="18"/>
        </w:rPr>
        <w:t>familiaridade</w:t>
      </w:r>
      <w:proofErr w:type="spellEnd"/>
      <w:r>
        <w:rPr>
          <w:rFonts w:ascii="Arial" w:hAnsi="Arial"/>
          <w:sz w:val="18"/>
        </w:rPr>
        <w:t xml:space="preserve"> do </w:t>
      </w:r>
      <w:proofErr w:type="spellStart"/>
      <w:r>
        <w:rPr>
          <w:rFonts w:ascii="Arial" w:hAnsi="Arial"/>
          <w:sz w:val="18"/>
        </w:rPr>
        <w:t>implante</w:t>
      </w:r>
      <w:proofErr w:type="spellEnd"/>
      <w:r>
        <w:rPr>
          <w:rFonts w:ascii="Arial" w:hAnsi="Arial"/>
          <w:sz w:val="18"/>
        </w:rPr>
        <w:t xml:space="preserve">, inclusive </w:t>
      </w:r>
      <w:proofErr w:type="spellStart"/>
      <w:r>
        <w:rPr>
          <w:rFonts w:ascii="Arial" w:hAnsi="Arial"/>
          <w:sz w:val="18"/>
        </w:rPr>
        <w:t>sua</w:t>
      </w:r>
      <w:proofErr w:type="spellEnd"/>
      <w:r>
        <w:rPr>
          <w:rFonts w:ascii="Arial" w:hAnsi="Arial"/>
          <w:sz w:val="18"/>
        </w:rPr>
        <w:t xml:space="preserve"> </w:t>
      </w:r>
      <w:proofErr w:type="spellStart"/>
      <w:r>
        <w:rPr>
          <w:rFonts w:ascii="Arial" w:hAnsi="Arial"/>
          <w:sz w:val="18"/>
        </w:rPr>
        <w:t>instrumentação</w:t>
      </w:r>
      <w:proofErr w:type="spellEnd"/>
      <w:r>
        <w:rPr>
          <w:rFonts w:ascii="Arial" w:hAnsi="Arial"/>
          <w:sz w:val="18"/>
        </w:rPr>
        <w:t xml:space="preserve"> e </w:t>
      </w:r>
      <w:proofErr w:type="spellStart"/>
      <w:r>
        <w:rPr>
          <w:rFonts w:ascii="Arial" w:hAnsi="Arial"/>
          <w:sz w:val="18"/>
        </w:rPr>
        <w:t>limitações</w:t>
      </w:r>
      <w:proofErr w:type="spellEnd"/>
      <w:r>
        <w:rPr>
          <w:rFonts w:ascii="Arial" w:hAnsi="Arial"/>
          <w:sz w:val="18"/>
        </w:rPr>
        <w:t xml:space="preserve">, </w:t>
      </w:r>
      <w:proofErr w:type="spellStart"/>
      <w:r>
        <w:rPr>
          <w:rFonts w:ascii="Arial" w:hAnsi="Arial"/>
          <w:sz w:val="18"/>
        </w:rPr>
        <w:t>são</w:t>
      </w:r>
      <w:proofErr w:type="spellEnd"/>
      <w:r>
        <w:rPr>
          <w:rFonts w:ascii="Arial" w:hAnsi="Arial"/>
          <w:sz w:val="18"/>
        </w:rPr>
        <w:t xml:space="preserve"> </w:t>
      </w:r>
      <w:proofErr w:type="spellStart"/>
      <w:r>
        <w:rPr>
          <w:rFonts w:ascii="Arial" w:hAnsi="Arial"/>
          <w:sz w:val="18"/>
        </w:rPr>
        <w:t>componentes</w:t>
      </w:r>
      <w:proofErr w:type="spellEnd"/>
      <w:r>
        <w:rPr>
          <w:rFonts w:ascii="Arial" w:hAnsi="Arial"/>
          <w:sz w:val="18"/>
        </w:rPr>
        <w:t xml:space="preserve"> </w:t>
      </w:r>
      <w:proofErr w:type="spellStart"/>
      <w:r>
        <w:rPr>
          <w:rFonts w:ascii="Arial" w:hAnsi="Arial"/>
          <w:sz w:val="18"/>
        </w:rPr>
        <w:t>necessários</w:t>
      </w:r>
      <w:proofErr w:type="spellEnd"/>
      <w:r>
        <w:rPr>
          <w:rFonts w:ascii="Arial" w:hAnsi="Arial"/>
          <w:sz w:val="18"/>
        </w:rPr>
        <w:t xml:space="preserve"> para </w:t>
      </w:r>
      <w:proofErr w:type="spellStart"/>
      <w:r>
        <w:rPr>
          <w:rFonts w:ascii="Arial" w:hAnsi="Arial"/>
          <w:sz w:val="18"/>
        </w:rPr>
        <w:t>atingir</w:t>
      </w:r>
      <w:proofErr w:type="spellEnd"/>
      <w:r>
        <w:rPr>
          <w:rFonts w:ascii="Arial" w:hAnsi="Arial"/>
          <w:sz w:val="18"/>
        </w:rPr>
        <w:t xml:space="preserve"> um </w:t>
      </w:r>
      <w:proofErr w:type="spellStart"/>
      <w:r>
        <w:rPr>
          <w:rFonts w:ascii="Arial" w:hAnsi="Arial"/>
          <w:sz w:val="18"/>
        </w:rPr>
        <w:t>bom</w:t>
      </w:r>
      <w:proofErr w:type="spellEnd"/>
      <w:r>
        <w:rPr>
          <w:rFonts w:ascii="Arial" w:hAnsi="Arial"/>
          <w:sz w:val="18"/>
        </w:rPr>
        <w:t xml:space="preserve"> </w:t>
      </w:r>
      <w:proofErr w:type="spellStart"/>
      <w:r>
        <w:rPr>
          <w:rFonts w:ascii="Arial" w:hAnsi="Arial"/>
          <w:sz w:val="18"/>
        </w:rPr>
        <w:t>resultado</w:t>
      </w:r>
      <w:proofErr w:type="spellEnd"/>
      <w:r>
        <w:rPr>
          <w:rFonts w:ascii="Arial" w:hAnsi="Arial"/>
          <w:sz w:val="18"/>
        </w:rPr>
        <w:t xml:space="preserve"> </w:t>
      </w:r>
      <w:proofErr w:type="spellStart"/>
      <w:r>
        <w:rPr>
          <w:rFonts w:ascii="Arial" w:hAnsi="Arial"/>
          <w:sz w:val="18"/>
        </w:rPr>
        <w:t>cirúrgico</w:t>
      </w:r>
      <w:proofErr w:type="spellEnd"/>
      <w:r>
        <w:rPr>
          <w:rFonts w:ascii="Arial" w:hAnsi="Arial"/>
          <w:sz w:val="18"/>
        </w:rPr>
        <w:t>.</w:t>
      </w:r>
    </w:p>
    <w:p w:rsidR="00B02E3C" w:rsidRPr="00137B46" w:rsidRDefault="00B02E3C" w:rsidP="00375BDF">
      <w:pPr>
        <w:numPr>
          <w:ilvl w:val="0"/>
          <w:numId w:val="28"/>
        </w:numPr>
        <w:spacing w:after="60"/>
        <w:rPr>
          <w:rFonts w:ascii="Arial" w:hAnsi="Arial" w:cs="Arial"/>
          <w:sz w:val="18"/>
          <w:szCs w:val="18"/>
        </w:rPr>
      </w:pPr>
      <w:r>
        <w:rPr>
          <w:rFonts w:ascii="Arial" w:hAnsi="Arial"/>
          <w:sz w:val="18"/>
        </w:rPr>
        <w:t xml:space="preserve">Este </w:t>
      </w:r>
      <w:proofErr w:type="spellStart"/>
      <w:r>
        <w:rPr>
          <w:rFonts w:ascii="Arial" w:hAnsi="Arial"/>
          <w:sz w:val="18"/>
        </w:rPr>
        <w:t>dispositivo</w:t>
      </w:r>
      <w:proofErr w:type="spellEnd"/>
      <w:r>
        <w:rPr>
          <w:rFonts w:ascii="Arial" w:hAnsi="Arial"/>
          <w:sz w:val="18"/>
        </w:rPr>
        <w:t xml:space="preserve"> </w:t>
      </w:r>
      <w:proofErr w:type="spellStart"/>
      <w:r>
        <w:rPr>
          <w:rFonts w:ascii="Arial" w:hAnsi="Arial"/>
          <w:sz w:val="18"/>
        </w:rPr>
        <w:t>nunca</w:t>
      </w:r>
      <w:proofErr w:type="spellEnd"/>
      <w:r>
        <w:rPr>
          <w:rFonts w:ascii="Arial" w:hAnsi="Arial"/>
          <w:sz w:val="18"/>
        </w:rPr>
        <w:t xml:space="preserve"> </w:t>
      </w:r>
      <w:proofErr w:type="spellStart"/>
      <w:r>
        <w:rPr>
          <w:rFonts w:ascii="Arial" w:hAnsi="Arial"/>
          <w:sz w:val="18"/>
        </w:rPr>
        <w:t>deve</w:t>
      </w:r>
      <w:proofErr w:type="spellEnd"/>
      <w:r>
        <w:rPr>
          <w:rFonts w:ascii="Arial" w:hAnsi="Arial"/>
          <w:sz w:val="18"/>
        </w:rPr>
        <w:t xml:space="preserve"> ser </w:t>
      </w:r>
      <w:proofErr w:type="spellStart"/>
      <w:r>
        <w:rPr>
          <w:rFonts w:ascii="Arial" w:hAnsi="Arial"/>
          <w:sz w:val="18"/>
        </w:rPr>
        <w:t>reutilizado</w:t>
      </w:r>
      <w:proofErr w:type="spellEnd"/>
      <w:r>
        <w:rPr>
          <w:rFonts w:ascii="Arial" w:hAnsi="Arial"/>
          <w:sz w:val="18"/>
        </w:rPr>
        <w:t xml:space="preserve">.  A </w:t>
      </w:r>
      <w:proofErr w:type="spellStart"/>
      <w:r>
        <w:rPr>
          <w:rFonts w:ascii="Arial" w:hAnsi="Arial"/>
          <w:sz w:val="18"/>
        </w:rPr>
        <w:t>reutilização</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w:t>
      </w:r>
      <w:proofErr w:type="spellStart"/>
      <w:r>
        <w:rPr>
          <w:rFonts w:ascii="Arial" w:hAnsi="Arial"/>
          <w:sz w:val="18"/>
        </w:rPr>
        <w:t>reesterilização</w:t>
      </w:r>
      <w:proofErr w:type="spellEnd"/>
      <w:r>
        <w:rPr>
          <w:rFonts w:ascii="Arial" w:hAnsi="Arial"/>
          <w:sz w:val="18"/>
        </w:rPr>
        <w:t xml:space="preserve"> </w:t>
      </w:r>
      <w:proofErr w:type="spellStart"/>
      <w:r>
        <w:rPr>
          <w:rFonts w:ascii="Arial" w:hAnsi="Arial"/>
          <w:sz w:val="18"/>
        </w:rPr>
        <w:t>pode</w:t>
      </w:r>
      <w:proofErr w:type="spellEnd"/>
      <w:r>
        <w:rPr>
          <w:rFonts w:ascii="Arial" w:hAnsi="Arial"/>
          <w:sz w:val="18"/>
        </w:rPr>
        <w:t xml:space="preserve"> </w:t>
      </w:r>
      <w:proofErr w:type="spellStart"/>
      <w:r>
        <w:rPr>
          <w:rFonts w:ascii="Arial" w:hAnsi="Arial"/>
          <w:sz w:val="18"/>
        </w:rPr>
        <w:t>levar</w:t>
      </w:r>
      <w:proofErr w:type="spellEnd"/>
      <w:r>
        <w:rPr>
          <w:rFonts w:ascii="Arial" w:hAnsi="Arial"/>
          <w:sz w:val="18"/>
        </w:rPr>
        <w:t xml:space="preserve"> </w:t>
      </w:r>
      <w:proofErr w:type="gramStart"/>
      <w:r>
        <w:rPr>
          <w:rFonts w:ascii="Arial" w:hAnsi="Arial"/>
          <w:sz w:val="18"/>
        </w:rPr>
        <w:t>a</w:t>
      </w:r>
      <w:proofErr w:type="gramEnd"/>
      <w:r>
        <w:rPr>
          <w:rFonts w:ascii="Arial" w:hAnsi="Arial"/>
          <w:sz w:val="18"/>
        </w:rPr>
        <w:t xml:space="preserve"> </w:t>
      </w:r>
      <w:proofErr w:type="spellStart"/>
      <w:r>
        <w:rPr>
          <w:rFonts w:ascii="Arial" w:hAnsi="Arial"/>
          <w:sz w:val="18"/>
        </w:rPr>
        <w:t>alterações</w:t>
      </w:r>
      <w:proofErr w:type="spellEnd"/>
      <w:r>
        <w:rPr>
          <w:rFonts w:ascii="Arial" w:hAnsi="Arial"/>
          <w:sz w:val="18"/>
        </w:rPr>
        <w:t xml:space="preserve"> </w:t>
      </w:r>
      <w:proofErr w:type="spellStart"/>
      <w:r>
        <w:rPr>
          <w:rFonts w:ascii="Arial" w:hAnsi="Arial"/>
          <w:sz w:val="18"/>
        </w:rPr>
        <w:t>nas</w:t>
      </w:r>
      <w:proofErr w:type="spellEnd"/>
      <w:r>
        <w:rPr>
          <w:rFonts w:ascii="Arial" w:hAnsi="Arial"/>
          <w:sz w:val="18"/>
        </w:rPr>
        <w:t xml:space="preserve"> </w:t>
      </w:r>
      <w:proofErr w:type="spellStart"/>
      <w:r>
        <w:rPr>
          <w:rFonts w:ascii="Arial" w:hAnsi="Arial"/>
          <w:sz w:val="18"/>
        </w:rPr>
        <w:t>características</w:t>
      </w:r>
      <w:proofErr w:type="spellEnd"/>
      <w:r>
        <w:rPr>
          <w:rFonts w:ascii="Arial" w:hAnsi="Arial"/>
          <w:sz w:val="18"/>
        </w:rPr>
        <w:t xml:space="preserve"> do material, </w:t>
      </w:r>
      <w:proofErr w:type="spellStart"/>
      <w:r>
        <w:rPr>
          <w:rFonts w:ascii="Arial" w:hAnsi="Arial"/>
          <w:sz w:val="18"/>
        </w:rPr>
        <w:t>como</w:t>
      </w:r>
      <w:proofErr w:type="spellEnd"/>
      <w:r>
        <w:rPr>
          <w:rFonts w:ascii="Arial" w:hAnsi="Arial"/>
          <w:sz w:val="18"/>
        </w:rPr>
        <w:t xml:space="preserve"> </w:t>
      </w:r>
      <w:proofErr w:type="spellStart"/>
      <w:r>
        <w:rPr>
          <w:rFonts w:ascii="Arial" w:hAnsi="Arial"/>
          <w:sz w:val="18"/>
        </w:rPr>
        <w:t>deformação</w:t>
      </w:r>
      <w:proofErr w:type="spellEnd"/>
      <w:r>
        <w:rPr>
          <w:rFonts w:ascii="Arial" w:hAnsi="Arial"/>
          <w:sz w:val="18"/>
        </w:rPr>
        <w:t xml:space="preserve"> e </w:t>
      </w:r>
      <w:proofErr w:type="spellStart"/>
      <w:r>
        <w:rPr>
          <w:rFonts w:ascii="Arial" w:hAnsi="Arial"/>
          <w:sz w:val="18"/>
        </w:rPr>
        <w:t>degradação</w:t>
      </w:r>
      <w:proofErr w:type="spellEnd"/>
      <w:r>
        <w:rPr>
          <w:rFonts w:ascii="Arial" w:hAnsi="Arial"/>
          <w:sz w:val="18"/>
        </w:rPr>
        <w:t xml:space="preserve"> do material, que </w:t>
      </w:r>
      <w:proofErr w:type="spellStart"/>
      <w:r>
        <w:rPr>
          <w:rFonts w:ascii="Arial" w:hAnsi="Arial"/>
          <w:sz w:val="18"/>
        </w:rPr>
        <w:t>podem</w:t>
      </w:r>
      <w:proofErr w:type="spellEnd"/>
      <w:r>
        <w:rPr>
          <w:rFonts w:ascii="Arial" w:hAnsi="Arial"/>
          <w:sz w:val="18"/>
        </w:rPr>
        <w:t xml:space="preserve"> </w:t>
      </w:r>
      <w:proofErr w:type="spellStart"/>
      <w:r>
        <w:rPr>
          <w:rFonts w:ascii="Arial" w:hAnsi="Arial"/>
          <w:sz w:val="18"/>
        </w:rPr>
        <w:t>comprometer</w:t>
      </w:r>
      <w:proofErr w:type="spellEnd"/>
      <w:r>
        <w:rPr>
          <w:rFonts w:ascii="Arial" w:hAnsi="Arial"/>
          <w:sz w:val="18"/>
        </w:rPr>
        <w:t xml:space="preserve"> o </w:t>
      </w:r>
      <w:proofErr w:type="spellStart"/>
      <w:r>
        <w:rPr>
          <w:rFonts w:ascii="Arial" w:hAnsi="Arial"/>
          <w:sz w:val="18"/>
        </w:rPr>
        <w:t>desempenho</w:t>
      </w:r>
      <w:proofErr w:type="spellEnd"/>
      <w:r>
        <w:rPr>
          <w:rFonts w:ascii="Arial" w:hAnsi="Arial"/>
          <w:sz w:val="18"/>
        </w:rPr>
        <w:t xml:space="preserve"> do </w:t>
      </w:r>
      <w:proofErr w:type="spellStart"/>
      <w:r>
        <w:rPr>
          <w:rFonts w:ascii="Arial" w:hAnsi="Arial"/>
          <w:sz w:val="18"/>
        </w:rPr>
        <w:t>dispositivo</w:t>
      </w:r>
      <w:proofErr w:type="spellEnd"/>
      <w:r>
        <w:rPr>
          <w:rFonts w:ascii="Arial" w:hAnsi="Arial"/>
          <w:sz w:val="18"/>
        </w:rPr>
        <w:t xml:space="preserve">.  O </w:t>
      </w:r>
      <w:proofErr w:type="spellStart"/>
      <w:r>
        <w:rPr>
          <w:rFonts w:ascii="Arial" w:hAnsi="Arial"/>
          <w:sz w:val="18"/>
        </w:rPr>
        <w:t>reprocessamento</w:t>
      </w:r>
      <w:proofErr w:type="spellEnd"/>
      <w:r>
        <w:rPr>
          <w:rFonts w:ascii="Arial" w:hAnsi="Arial"/>
          <w:sz w:val="18"/>
        </w:rPr>
        <w:t xml:space="preserve"> de </w:t>
      </w:r>
      <w:proofErr w:type="spellStart"/>
      <w:r>
        <w:rPr>
          <w:rFonts w:ascii="Arial" w:hAnsi="Arial"/>
          <w:sz w:val="18"/>
        </w:rPr>
        <w:t>dispositivos</w:t>
      </w:r>
      <w:proofErr w:type="spellEnd"/>
      <w:r>
        <w:rPr>
          <w:rFonts w:ascii="Arial" w:hAnsi="Arial"/>
          <w:sz w:val="18"/>
        </w:rPr>
        <w:t xml:space="preserve"> de </w:t>
      </w:r>
      <w:proofErr w:type="spellStart"/>
      <w:r>
        <w:rPr>
          <w:rFonts w:ascii="Arial" w:hAnsi="Arial"/>
          <w:sz w:val="18"/>
        </w:rPr>
        <w:t>uso</w:t>
      </w:r>
      <w:proofErr w:type="spellEnd"/>
      <w:r>
        <w:rPr>
          <w:rFonts w:ascii="Arial" w:hAnsi="Arial"/>
          <w:sz w:val="18"/>
        </w:rPr>
        <w:t xml:space="preserve"> </w:t>
      </w:r>
      <w:proofErr w:type="spellStart"/>
      <w:r>
        <w:rPr>
          <w:rFonts w:ascii="Arial" w:hAnsi="Arial"/>
          <w:sz w:val="18"/>
        </w:rPr>
        <w:t>único</w:t>
      </w:r>
      <w:proofErr w:type="spellEnd"/>
      <w:r>
        <w:rPr>
          <w:rFonts w:ascii="Arial" w:hAnsi="Arial"/>
          <w:sz w:val="18"/>
        </w:rPr>
        <w:t xml:space="preserve"> </w:t>
      </w:r>
      <w:proofErr w:type="spellStart"/>
      <w:r>
        <w:rPr>
          <w:rFonts w:ascii="Arial" w:hAnsi="Arial"/>
          <w:sz w:val="18"/>
        </w:rPr>
        <w:t>também</w:t>
      </w:r>
      <w:proofErr w:type="spellEnd"/>
      <w:r>
        <w:rPr>
          <w:rFonts w:ascii="Arial" w:hAnsi="Arial"/>
          <w:sz w:val="18"/>
        </w:rPr>
        <w:t xml:space="preserve"> </w:t>
      </w:r>
      <w:proofErr w:type="spellStart"/>
      <w:r>
        <w:rPr>
          <w:rFonts w:ascii="Arial" w:hAnsi="Arial"/>
          <w:sz w:val="18"/>
        </w:rPr>
        <w:t>pode</w:t>
      </w:r>
      <w:proofErr w:type="spellEnd"/>
      <w:r>
        <w:rPr>
          <w:rFonts w:ascii="Arial" w:hAnsi="Arial"/>
          <w:sz w:val="18"/>
        </w:rPr>
        <w:t xml:space="preserve"> </w:t>
      </w:r>
      <w:proofErr w:type="spellStart"/>
      <w:r>
        <w:rPr>
          <w:rFonts w:ascii="Arial" w:hAnsi="Arial"/>
          <w:sz w:val="18"/>
        </w:rPr>
        <w:t>causar</w:t>
      </w:r>
      <w:proofErr w:type="spellEnd"/>
      <w:r>
        <w:rPr>
          <w:rFonts w:ascii="Arial" w:hAnsi="Arial"/>
          <w:sz w:val="18"/>
        </w:rPr>
        <w:t xml:space="preserve"> </w:t>
      </w:r>
      <w:proofErr w:type="spellStart"/>
      <w:r>
        <w:rPr>
          <w:rFonts w:ascii="Arial" w:hAnsi="Arial"/>
          <w:sz w:val="18"/>
        </w:rPr>
        <w:t>contaminação</w:t>
      </w:r>
      <w:proofErr w:type="spellEnd"/>
      <w:r>
        <w:rPr>
          <w:rFonts w:ascii="Arial" w:hAnsi="Arial"/>
          <w:sz w:val="18"/>
        </w:rPr>
        <w:t xml:space="preserve"> </w:t>
      </w:r>
      <w:proofErr w:type="spellStart"/>
      <w:r>
        <w:rPr>
          <w:rFonts w:ascii="Arial" w:hAnsi="Arial"/>
          <w:sz w:val="18"/>
        </w:rPr>
        <w:t>cruzada</w:t>
      </w:r>
      <w:proofErr w:type="spellEnd"/>
      <w:r>
        <w:rPr>
          <w:rFonts w:ascii="Arial" w:hAnsi="Arial"/>
          <w:sz w:val="18"/>
        </w:rPr>
        <w:t xml:space="preserve">, </w:t>
      </w:r>
      <w:proofErr w:type="spellStart"/>
      <w:r>
        <w:rPr>
          <w:rFonts w:ascii="Arial" w:hAnsi="Arial"/>
          <w:sz w:val="18"/>
        </w:rPr>
        <w:t>levando</w:t>
      </w:r>
      <w:proofErr w:type="spellEnd"/>
      <w:r>
        <w:rPr>
          <w:rFonts w:ascii="Arial" w:hAnsi="Arial"/>
          <w:sz w:val="18"/>
        </w:rPr>
        <w:t xml:space="preserve"> à </w:t>
      </w:r>
      <w:proofErr w:type="spellStart"/>
      <w:r>
        <w:rPr>
          <w:rFonts w:ascii="Arial" w:hAnsi="Arial"/>
          <w:sz w:val="18"/>
        </w:rPr>
        <w:t>infecção</w:t>
      </w:r>
      <w:proofErr w:type="spellEnd"/>
      <w:r>
        <w:rPr>
          <w:rFonts w:ascii="Arial" w:hAnsi="Arial"/>
          <w:sz w:val="18"/>
        </w:rPr>
        <w:t xml:space="preserve"> do </w:t>
      </w:r>
      <w:proofErr w:type="spellStart"/>
      <w:r>
        <w:rPr>
          <w:rFonts w:ascii="Arial" w:hAnsi="Arial"/>
          <w:sz w:val="18"/>
        </w:rPr>
        <w:t>paciente</w:t>
      </w:r>
      <w:proofErr w:type="spellEnd"/>
      <w:r>
        <w:rPr>
          <w:rFonts w:ascii="Arial" w:hAnsi="Arial"/>
          <w:sz w:val="18"/>
        </w:rPr>
        <w:t>.</w:t>
      </w:r>
    </w:p>
    <w:p w:rsidR="00B02E3C" w:rsidRDefault="00B02E3C" w:rsidP="00375BDF">
      <w:pPr>
        <w:numPr>
          <w:ilvl w:val="0"/>
          <w:numId w:val="28"/>
        </w:numPr>
        <w:spacing w:after="60"/>
        <w:rPr>
          <w:rFonts w:ascii="Arial" w:hAnsi="Arial" w:cs="Arial"/>
          <w:sz w:val="18"/>
          <w:szCs w:val="18"/>
        </w:rPr>
      </w:pPr>
      <w:r>
        <w:rPr>
          <w:rFonts w:ascii="Arial" w:hAnsi="Arial"/>
          <w:sz w:val="18"/>
        </w:rPr>
        <w:t xml:space="preserve">Este </w:t>
      </w:r>
      <w:proofErr w:type="spellStart"/>
      <w:r>
        <w:rPr>
          <w:rFonts w:ascii="Arial" w:hAnsi="Arial"/>
          <w:sz w:val="18"/>
        </w:rPr>
        <w:t>dispositivo</w:t>
      </w:r>
      <w:proofErr w:type="spellEnd"/>
      <w:r>
        <w:rPr>
          <w:rFonts w:ascii="Arial" w:hAnsi="Arial"/>
          <w:sz w:val="18"/>
        </w:rPr>
        <w:t xml:space="preserve"> </w:t>
      </w:r>
      <w:proofErr w:type="spellStart"/>
      <w:r>
        <w:rPr>
          <w:rFonts w:ascii="Arial" w:hAnsi="Arial"/>
          <w:sz w:val="18"/>
        </w:rPr>
        <w:t>nunca</w:t>
      </w:r>
      <w:proofErr w:type="spellEnd"/>
      <w:r>
        <w:rPr>
          <w:rFonts w:ascii="Arial" w:hAnsi="Arial"/>
          <w:sz w:val="18"/>
        </w:rPr>
        <w:t xml:space="preserve"> </w:t>
      </w:r>
      <w:proofErr w:type="spellStart"/>
      <w:r>
        <w:rPr>
          <w:rFonts w:ascii="Arial" w:hAnsi="Arial"/>
          <w:sz w:val="18"/>
        </w:rPr>
        <w:t>deve</w:t>
      </w:r>
      <w:proofErr w:type="spellEnd"/>
      <w:r>
        <w:rPr>
          <w:rFonts w:ascii="Arial" w:hAnsi="Arial"/>
          <w:sz w:val="18"/>
        </w:rPr>
        <w:t xml:space="preserve"> se </w:t>
      </w:r>
      <w:proofErr w:type="spellStart"/>
      <w:r>
        <w:rPr>
          <w:rFonts w:ascii="Arial" w:hAnsi="Arial"/>
          <w:sz w:val="18"/>
        </w:rPr>
        <w:t>reesterilizado</w:t>
      </w:r>
      <w:proofErr w:type="spellEnd"/>
      <w:r>
        <w:rPr>
          <w:rFonts w:ascii="Arial" w:hAnsi="Arial"/>
          <w:sz w:val="18"/>
        </w:rPr>
        <w:t xml:space="preserve">.  </w:t>
      </w:r>
    </w:p>
    <w:p w:rsidR="00B02E3C" w:rsidRDefault="00B02E3C" w:rsidP="00375BDF">
      <w:pPr>
        <w:numPr>
          <w:ilvl w:val="0"/>
          <w:numId w:val="28"/>
        </w:numPr>
        <w:spacing w:after="60"/>
        <w:rPr>
          <w:rFonts w:ascii="Arial" w:hAnsi="Arial" w:cs="Arial"/>
          <w:sz w:val="18"/>
          <w:szCs w:val="18"/>
        </w:rPr>
      </w:pPr>
      <w:proofErr w:type="gramStart"/>
      <w:r>
        <w:rPr>
          <w:rFonts w:ascii="Arial" w:hAnsi="Arial"/>
          <w:sz w:val="18"/>
        </w:rPr>
        <w:t>A</w:t>
      </w:r>
      <w:proofErr w:type="gramEnd"/>
      <w:r>
        <w:rPr>
          <w:rFonts w:ascii="Arial" w:hAnsi="Arial"/>
          <w:sz w:val="18"/>
        </w:rPr>
        <w:t xml:space="preserve"> </w:t>
      </w:r>
      <w:proofErr w:type="spellStart"/>
      <w:r>
        <w:rPr>
          <w:rFonts w:ascii="Arial" w:hAnsi="Arial"/>
          <w:sz w:val="18"/>
        </w:rPr>
        <w:t>instrumentação</w:t>
      </w:r>
      <w:proofErr w:type="spellEnd"/>
      <w:r>
        <w:rPr>
          <w:rFonts w:ascii="Arial" w:hAnsi="Arial"/>
          <w:sz w:val="18"/>
        </w:rPr>
        <w:t xml:space="preserve"> </w:t>
      </w:r>
      <w:proofErr w:type="spellStart"/>
      <w:r>
        <w:rPr>
          <w:rFonts w:ascii="Arial" w:hAnsi="Arial"/>
          <w:sz w:val="18"/>
        </w:rPr>
        <w:t>apropriada</w:t>
      </w:r>
      <w:proofErr w:type="spellEnd"/>
      <w:r>
        <w:rPr>
          <w:rFonts w:ascii="Arial" w:hAnsi="Arial"/>
          <w:sz w:val="18"/>
        </w:rPr>
        <w:t xml:space="preserve"> </w:t>
      </w:r>
      <w:proofErr w:type="spellStart"/>
      <w:r>
        <w:rPr>
          <w:rFonts w:ascii="Arial" w:hAnsi="Arial"/>
          <w:sz w:val="18"/>
        </w:rPr>
        <w:t>deve</w:t>
      </w:r>
      <w:proofErr w:type="spellEnd"/>
      <w:r>
        <w:rPr>
          <w:rFonts w:ascii="Arial" w:hAnsi="Arial"/>
          <w:sz w:val="18"/>
        </w:rPr>
        <w:t xml:space="preserve"> ser </w:t>
      </w:r>
      <w:proofErr w:type="spellStart"/>
      <w:r>
        <w:rPr>
          <w:rFonts w:ascii="Arial" w:hAnsi="Arial"/>
          <w:sz w:val="18"/>
        </w:rPr>
        <w:t>utilizada</w:t>
      </w:r>
      <w:proofErr w:type="spellEnd"/>
      <w:r>
        <w:rPr>
          <w:rFonts w:ascii="Arial" w:hAnsi="Arial"/>
          <w:sz w:val="18"/>
        </w:rPr>
        <w:t xml:space="preserve"> para </w:t>
      </w:r>
      <w:proofErr w:type="spellStart"/>
      <w:r>
        <w:rPr>
          <w:rFonts w:ascii="Arial" w:hAnsi="Arial"/>
          <w:sz w:val="18"/>
        </w:rPr>
        <w:t>implantar</w:t>
      </w:r>
      <w:proofErr w:type="spellEnd"/>
      <w:r>
        <w:rPr>
          <w:rFonts w:ascii="Arial" w:hAnsi="Arial"/>
          <w:sz w:val="18"/>
        </w:rPr>
        <w:t xml:space="preserve"> </w:t>
      </w:r>
      <w:proofErr w:type="spellStart"/>
      <w:r>
        <w:rPr>
          <w:rFonts w:ascii="Arial" w:hAnsi="Arial"/>
          <w:sz w:val="18"/>
        </w:rPr>
        <w:t>este</w:t>
      </w:r>
      <w:proofErr w:type="spellEnd"/>
      <w:r>
        <w:rPr>
          <w:rFonts w:ascii="Arial" w:hAnsi="Arial"/>
          <w:sz w:val="18"/>
        </w:rPr>
        <w:t xml:space="preserve"> </w:t>
      </w:r>
      <w:proofErr w:type="spellStart"/>
      <w:r>
        <w:rPr>
          <w:rFonts w:ascii="Arial" w:hAnsi="Arial"/>
          <w:sz w:val="18"/>
        </w:rPr>
        <w:t>dispositivo</w:t>
      </w:r>
      <w:proofErr w:type="spellEnd"/>
      <w:r>
        <w:rPr>
          <w:rFonts w:ascii="Arial" w:hAnsi="Arial"/>
          <w:sz w:val="18"/>
        </w:rPr>
        <w:t>.</w:t>
      </w:r>
    </w:p>
    <w:p w:rsidR="00B02E3C" w:rsidRPr="00137B46" w:rsidRDefault="00B02E3C" w:rsidP="00375BDF">
      <w:pPr>
        <w:numPr>
          <w:ilvl w:val="0"/>
          <w:numId w:val="28"/>
        </w:numPr>
        <w:spacing w:after="60"/>
        <w:rPr>
          <w:rFonts w:ascii="Arial" w:hAnsi="Arial" w:cs="Arial"/>
          <w:sz w:val="18"/>
          <w:szCs w:val="18"/>
        </w:rPr>
      </w:pPr>
      <w:r>
        <w:rPr>
          <w:rFonts w:ascii="Arial" w:hAnsi="Arial"/>
          <w:sz w:val="18"/>
        </w:rPr>
        <w:t xml:space="preserve">Este </w:t>
      </w:r>
      <w:proofErr w:type="spellStart"/>
      <w:r>
        <w:rPr>
          <w:rFonts w:ascii="Arial" w:hAnsi="Arial"/>
          <w:sz w:val="18"/>
        </w:rPr>
        <w:t>dispositivo</w:t>
      </w:r>
      <w:proofErr w:type="spellEnd"/>
      <w:r>
        <w:rPr>
          <w:rFonts w:ascii="Arial" w:hAnsi="Arial"/>
          <w:sz w:val="18"/>
        </w:rPr>
        <w:t xml:space="preserve"> </w:t>
      </w:r>
      <w:proofErr w:type="spellStart"/>
      <w:r>
        <w:rPr>
          <w:rFonts w:ascii="Arial" w:hAnsi="Arial"/>
          <w:sz w:val="18"/>
        </w:rPr>
        <w:t>não</w:t>
      </w:r>
      <w:proofErr w:type="spellEnd"/>
      <w:r>
        <w:rPr>
          <w:rFonts w:ascii="Arial" w:hAnsi="Arial"/>
          <w:sz w:val="18"/>
        </w:rPr>
        <w:t xml:space="preserve"> </w:t>
      </w:r>
      <w:proofErr w:type="spellStart"/>
      <w:r>
        <w:rPr>
          <w:rFonts w:ascii="Arial" w:hAnsi="Arial"/>
          <w:sz w:val="18"/>
        </w:rPr>
        <w:t>foi</w:t>
      </w:r>
      <w:proofErr w:type="spellEnd"/>
      <w:r>
        <w:rPr>
          <w:rFonts w:ascii="Arial" w:hAnsi="Arial"/>
          <w:sz w:val="18"/>
        </w:rPr>
        <w:t xml:space="preserve"> </w:t>
      </w:r>
      <w:proofErr w:type="spellStart"/>
      <w:r>
        <w:rPr>
          <w:rFonts w:ascii="Arial" w:hAnsi="Arial"/>
          <w:sz w:val="18"/>
        </w:rPr>
        <w:t>avaliado</w:t>
      </w:r>
      <w:proofErr w:type="spellEnd"/>
      <w:r>
        <w:rPr>
          <w:rFonts w:ascii="Arial" w:hAnsi="Arial"/>
          <w:sz w:val="18"/>
        </w:rPr>
        <w:t xml:space="preserve"> </w:t>
      </w:r>
      <w:proofErr w:type="spellStart"/>
      <w:r>
        <w:rPr>
          <w:rFonts w:ascii="Arial" w:hAnsi="Arial"/>
          <w:sz w:val="18"/>
        </w:rPr>
        <w:t>quanto</w:t>
      </w:r>
      <w:proofErr w:type="spellEnd"/>
      <w:r>
        <w:rPr>
          <w:rFonts w:ascii="Arial" w:hAnsi="Arial"/>
          <w:sz w:val="18"/>
        </w:rPr>
        <w:t xml:space="preserve"> à </w:t>
      </w:r>
      <w:proofErr w:type="spellStart"/>
      <w:r>
        <w:rPr>
          <w:rFonts w:ascii="Arial" w:hAnsi="Arial"/>
          <w:sz w:val="18"/>
        </w:rPr>
        <w:t>segurança</w:t>
      </w:r>
      <w:proofErr w:type="spellEnd"/>
      <w:r>
        <w:rPr>
          <w:rFonts w:ascii="Arial" w:hAnsi="Arial"/>
          <w:sz w:val="18"/>
        </w:rPr>
        <w:t xml:space="preserve"> e </w:t>
      </w:r>
      <w:proofErr w:type="spellStart"/>
      <w:r>
        <w:rPr>
          <w:rFonts w:ascii="Arial" w:hAnsi="Arial"/>
          <w:sz w:val="18"/>
        </w:rPr>
        <w:t>compatibilidade</w:t>
      </w:r>
      <w:proofErr w:type="spellEnd"/>
      <w:r>
        <w:rPr>
          <w:rFonts w:ascii="Arial" w:hAnsi="Arial"/>
          <w:sz w:val="18"/>
        </w:rPr>
        <w:t xml:space="preserve"> no </w:t>
      </w:r>
      <w:proofErr w:type="spellStart"/>
      <w:r>
        <w:rPr>
          <w:rFonts w:ascii="Arial" w:hAnsi="Arial"/>
          <w:sz w:val="18"/>
        </w:rPr>
        <w:t>ambiente</w:t>
      </w:r>
      <w:proofErr w:type="spellEnd"/>
      <w:r>
        <w:rPr>
          <w:rFonts w:ascii="Arial" w:hAnsi="Arial"/>
          <w:sz w:val="18"/>
        </w:rPr>
        <w:t xml:space="preserve"> da </w:t>
      </w:r>
      <w:proofErr w:type="spellStart"/>
      <w:r>
        <w:rPr>
          <w:rFonts w:ascii="Arial" w:hAnsi="Arial"/>
          <w:sz w:val="18"/>
        </w:rPr>
        <w:t>ressonância</w:t>
      </w:r>
      <w:proofErr w:type="spellEnd"/>
      <w:r>
        <w:rPr>
          <w:rFonts w:ascii="Arial" w:hAnsi="Arial"/>
          <w:sz w:val="18"/>
        </w:rPr>
        <w:t xml:space="preserve"> </w:t>
      </w:r>
      <w:proofErr w:type="spellStart"/>
      <w:r>
        <w:rPr>
          <w:rFonts w:ascii="Arial" w:hAnsi="Arial"/>
          <w:sz w:val="18"/>
        </w:rPr>
        <w:t>magnética</w:t>
      </w:r>
      <w:proofErr w:type="spellEnd"/>
      <w:r>
        <w:rPr>
          <w:rFonts w:ascii="Arial" w:hAnsi="Arial"/>
          <w:sz w:val="18"/>
        </w:rPr>
        <w:t xml:space="preserve"> (MR).  Este </w:t>
      </w:r>
      <w:proofErr w:type="spellStart"/>
      <w:r>
        <w:rPr>
          <w:rFonts w:ascii="Arial" w:hAnsi="Arial"/>
          <w:sz w:val="18"/>
        </w:rPr>
        <w:t>dispositivo</w:t>
      </w:r>
      <w:proofErr w:type="spellEnd"/>
      <w:r>
        <w:rPr>
          <w:rFonts w:ascii="Arial" w:hAnsi="Arial"/>
          <w:sz w:val="18"/>
        </w:rPr>
        <w:t xml:space="preserve"> </w:t>
      </w:r>
      <w:proofErr w:type="spellStart"/>
      <w:r>
        <w:rPr>
          <w:rFonts w:ascii="Arial" w:hAnsi="Arial"/>
          <w:sz w:val="18"/>
        </w:rPr>
        <w:t>não</w:t>
      </w:r>
      <w:proofErr w:type="spellEnd"/>
      <w:r>
        <w:rPr>
          <w:rFonts w:ascii="Arial" w:hAnsi="Arial"/>
          <w:sz w:val="18"/>
        </w:rPr>
        <w:t xml:space="preserve"> </w:t>
      </w:r>
      <w:proofErr w:type="spellStart"/>
      <w:r>
        <w:rPr>
          <w:rFonts w:ascii="Arial" w:hAnsi="Arial"/>
          <w:sz w:val="18"/>
        </w:rPr>
        <w:t>foi</w:t>
      </w:r>
      <w:proofErr w:type="spellEnd"/>
      <w:r>
        <w:rPr>
          <w:rFonts w:ascii="Arial" w:hAnsi="Arial"/>
          <w:sz w:val="18"/>
        </w:rPr>
        <w:t xml:space="preserve"> </w:t>
      </w:r>
      <w:proofErr w:type="spellStart"/>
      <w:r>
        <w:rPr>
          <w:rFonts w:ascii="Arial" w:hAnsi="Arial"/>
          <w:sz w:val="18"/>
        </w:rPr>
        <w:t>testado</w:t>
      </w:r>
      <w:proofErr w:type="spellEnd"/>
      <w:r>
        <w:rPr>
          <w:rFonts w:ascii="Arial" w:hAnsi="Arial"/>
          <w:sz w:val="18"/>
        </w:rPr>
        <w:t xml:space="preserve"> </w:t>
      </w:r>
      <w:proofErr w:type="spellStart"/>
      <w:r>
        <w:rPr>
          <w:rFonts w:ascii="Arial" w:hAnsi="Arial"/>
          <w:sz w:val="18"/>
        </w:rPr>
        <w:t>quanto</w:t>
      </w:r>
      <w:proofErr w:type="spellEnd"/>
      <w:r>
        <w:rPr>
          <w:rFonts w:ascii="Arial" w:hAnsi="Arial"/>
          <w:sz w:val="18"/>
        </w:rPr>
        <w:t xml:space="preserve"> </w:t>
      </w:r>
      <w:proofErr w:type="spellStart"/>
      <w:r>
        <w:rPr>
          <w:rFonts w:ascii="Arial" w:hAnsi="Arial"/>
          <w:sz w:val="18"/>
        </w:rPr>
        <w:t>ao</w:t>
      </w:r>
      <w:proofErr w:type="spellEnd"/>
      <w:r>
        <w:rPr>
          <w:rFonts w:ascii="Arial" w:hAnsi="Arial"/>
          <w:sz w:val="18"/>
        </w:rPr>
        <w:t xml:space="preserve"> </w:t>
      </w:r>
      <w:proofErr w:type="spellStart"/>
      <w:r>
        <w:rPr>
          <w:rFonts w:ascii="Arial" w:hAnsi="Arial"/>
          <w:sz w:val="18"/>
        </w:rPr>
        <w:t>aquecimento</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w:t>
      </w:r>
      <w:proofErr w:type="spellStart"/>
      <w:r>
        <w:rPr>
          <w:rFonts w:ascii="Arial" w:hAnsi="Arial"/>
          <w:sz w:val="18"/>
        </w:rPr>
        <w:t>migração</w:t>
      </w:r>
      <w:proofErr w:type="spellEnd"/>
      <w:r>
        <w:rPr>
          <w:rFonts w:ascii="Arial" w:hAnsi="Arial"/>
          <w:sz w:val="18"/>
        </w:rPr>
        <w:t xml:space="preserve"> no </w:t>
      </w:r>
      <w:proofErr w:type="spellStart"/>
      <w:r>
        <w:rPr>
          <w:rFonts w:ascii="Arial" w:hAnsi="Arial"/>
          <w:sz w:val="18"/>
        </w:rPr>
        <w:t>ambiente</w:t>
      </w:r>
      <w:proofErr w:type="spellEnd"/>
      <w:r>
        <w:rPr>
          <w:rFonts w:ascii="Arial" w:hAnsi="Arial"/>
          <w:sz w:val="18"/>
        </w:rPr>
        <w:t xml:space="preserve"> da </w:t>
      </w:r>
      <w:proofErr w:type="spellStart"/>
      <w:r>
        <w:rPr>
          <w:rFonts w:ascii="Arial" w:hAnsi="Arial"/>
          <w:sz w:val="18"/>
        </w:rPr>
        <w:t>ressonância</w:t>
      </w:r>
      <w:proofErr w:type="spellEnd"/>
      <w:r>
        <w:rPr>
          <w:rFonts w:ascii="Arial" w:hAnsi="Arial"/>
          <w:sz w:val="18"/>
        </w:rPr>
        <w:t xml:space="preserve"> </w:t>
      </w:r>
      <w:proofErr w:type="spellStart"/>
      <w:r>
        <w:rPr>
          <w:rFonts w:ascii="Arial" w:hAnsi="Arial"/>
          <w:sz w:val="18"/>
        </w:rPr>
        <w:t>magnética</w:t>
      </w:r>
      <w:proofErr w:type="spellEnd"/>
      <w:r>
        <w:rPr>
          <w:rFonts w:ascii="Arial" w:hAnsi="Arial"/>
          <w:sz w:val="18"/>
        </w:rPr>
        <w:t xml:space="preserve"> (MR).  O </w:t>
      </w:r>
      <w:proofErr w:type="spellStart"/>
      <w:r>
        <w:rPr>
          <w:rFonts w:ascii="Arial" w:hAnsi="Arial"/>
          <w:sz w:val="18"/>
        </w:rPr>
        <w:t>uso</w:t>
      </w:r>
      <w:proofErr w:type="spellEnd"/>
      <w:r>
        <w:rPr>
          <w:rFonts w:ascii="Arial" w:hAnsi="Arial"/>
          <w:sz w:val="18"/>
        </w:rPr>
        <w:t xml:space="preserve"> da </w:t>
      </w:r>
      <w:proofErr w:type="spellStart"/>
      <w:r>
        <w:rPr>
          <w:rFonts w:ascii="Arial" w:hAnsi="Arial"/>
          <w:sz w:val="18"/>
        </w:rPr>
        <w:t>tecnologia</w:t>
      </w:r>
      <w:proofErr w:type="spellEnd"/>
      <w:r>
        <w:rPr>
          <w:rFonts w:ascii="Arial" w:hAnsi="Arial"/>
          <w:sz w:val="18"/>
        </w:rPr>
        <w:t xml:space="preserve"> de MR </w:t>
      </w:r>
      <w:proofErr w:type="spellStart"/>
      <w:r>
        <w:rPr>
          <w:rFonts w:ascii="Arial" w:hAnsi="Arial"/>
          <w:sz w:val="18"/>
        </w:rPr>
        <w:t>na</w:t>
      </w:r>
      <w:proofErr w:type="spellEnd"/>
      <w:r>
        <w:rPr>
          <w:rFonts w:ascii="Arial" w:hAnsi="Arial"/>
          <w:sz w:val="18"/>
        </w:rPr>
        <w:t xml:space="preserve"> </w:t>
      </w:r>
      <w:proofErr w:type="spellStart"/>
      <w:r>
        <w:rPr>
          <w:rFonts w:ascii="Arial" w:hAnsi="Arial"/>
          <w:sz w:val="18"/>
        </w:rPr>
        <w:t>presença</w:t>
      </w:r>
      <w:proofErr w:type="spellEnd"/>
      <w:r>
        <w:rPr>
          <w:rFonts w:ascii="Arial" w:hAnsi="Arial"/>
          <w:sz w:val="18"/>
        </w:rPr>
        <w:t xml:space="preserve"> de </w:t>
      </w:r>
      <w:proofErr w:type="spellStart"/>
      <w:r>
        <w:rPr>
          <w:rFonts w:ascii="Arial" w:hAnsi="Arial"/>
          <w:sz w:val="18"/>
        </w:rPr>
        <w:t>dispositivos</w:t>
      </w:r>
      <w:proofErr w:type="spellEnd"/>
      <w:r>
        <w:rPr>
          <w:rFonts w:ascii="Arial" w:hAnsi="Arial"/>
          <w:sz w:val="18"/>
        </w:rPr>
        <w:t xml:space="preserve"> </w:t>
      </w:r>
      <w:proofErr w:type="spellStart"/>
      <w:r>
        <w:rPr>
          <w:rFonts w:ascii="Arial" w:hAnsi="Arial"/>
          <w:sz w:val="18"/>
        </w:rPr>
        <w:t>desta</w:t>
      </w:r>
      <w:proofErr w:type="spellEnd"/>
      <w:r>
        <w:rPr>
          <w:rFonts w:ascii="Arial" w:hAnsi="Arial"/>
          <w:sz w:val="18"/>
        </w:rPr>
        <w:t xml:space="preserve"> </w:t>
      </w:r>
      <w:proofErr w:type="spellStart"/>
      <w:r>
        <w:rPr>
          <w:rFonts w:ascii="Arial" w:hAnsi="Arial"/>
          <w:sz w:val="18"/>
        </w:rPr>
        <w:t>natureza</w:t>
      </w:r>
      <w:proofErr w:type="spellEnd"/>
      <w:r>
        <w:rPr>
          <w:rFonts w:ascii="Arial" w:hAnsi="Arial"/>
          <w:sz w:val="18"/>
        </w:rPr>
        <w:t xml:space="preserve"> </w:t>
      </w:r>
      <w:proofErr w:type="spellStart"/>
      <w:r>
        <w:rPr>
          <w:rFonts w:ascii="Arial" w:hAnsi="Arial"/>
          <w:sz w:val="18"/>
        </w:rPr>
        <w:t>pode</w:t>
      </w:r>
      <w:proofErr w:type="spellEnd"/>
      <w:r>
        <w:rPr>
          <w:rFonts w:ascii="Arial" w:hAnsi="Arial"/>
          <w:sz w:val="18"/>
        </w:rPr>
        <w:t xml:space="preserve"> </w:t>
      </w:r>
      <w:proofErr w:type="spellStart"/>
      <w:r>
        <w:rPr>
          <w:rFonts w:ascii="Arial" w:hAnsi="Arial"/>
          <w:sz w:val="18"/>
        </w:rPr>
        <w:t>ocasionar</w:t>
      </w:r>
      <w:proofErr w:type="spellEnd"/>
      <w:r>
        <w:rPr>
          <w:rFonts w:ascii="Arial" w:hAnsi="Arial"/>
          <w:sz w:val="18"/>
        </w:rPr>
        <w:t xml:space="preserve"> </w:t>
      </w:r>
      <w:proofErr w:type="spellStart"/>
      <w:r>
        <w:rPr>
          <w:rFonts w:ascii="Arial" w:hAnsi="Arial"/>
          <w:sz w:val="18"/>
        </w:rPr>
        <w:t>forças</w:t>
      </w:r>
      <w:proofErr w:type="spellEnd"/>
      <w:r>
        <w:rPr>
          <w:rFonts w:ascii="Arial" w:hAnsi="Arial"/>
          <w:sz w:val="18"/>
        </w:rPr>
        <w:t xml:space="preserve"> e torques de </w:t>
      </w:r>
      <w:proofErr w:type="spellStart"/>
      <w:r>
        <w:rPr>
          <w:rFonts w:ascii="Arial" w:hAnsi="Arial"/>
          <w:sz w:val="18"/>
        </w:rPr>
        <w:t>deslocamento</w:t>
      </w:r>
      <w:proofErr w:type="spellEnd"/>
      <w:r>
        <w:rPr>
          <w:rFonts w:ascii="Arial" w:hAnsi="Arial"/>
          <w:sz w:val="18"/>
        </w:rPr>
        <w:t xml:space="preserve"> </w:t>
      </w:r>
      <w:proofErr w:type="spellStart"/>
      <w:r>
        <w:rPr>
          <w:rFonts w:ascii="Arial" w:hAnsi="Arial"/>
          <w:sz w:val="18"/>
        </w:rPr>
        <w:t>magneticamente</w:t>
      </w:r>
      <w:proofErr w:type="spellEnd"/>
      <w:r>
        <w:rPr>
          <w:rFonts w:ascii="Arial" w:hAnsi="Arial"/>
          <w:sz w:val="18"/>
        </w:rPr>
        <w:t xml:space="preserve"> </w:t>
      </w:r>
      <w:proofErr w:type="spellStart"/>
      <w:r>
        <w:rPr>
          <w:rFonts w:ascii="Arial" w:hAnsi="Arial"/>
          <w:sz w:val="18"/>
        </w:rPr>
        <w:t>induzidos</w:t>
      </w:r>
      <w:proofErr w:type="spellEnd"/>
      <w:r>
        <w:rPr>
          <w:rFonts w:ascii="Arial" w:hAnsi="Arial"/>
          <w:sz w:val="18"/>
        </w:rPr>
        <w:t xml:space="preserve">, </w:t>
      </w:r>
      <w:proofErr w:type="spellStart"/>
      <w:r>
        <w:rPr>
          <w:rFonts w:ascii="Arial" w:hAnsi="Arial"/>
          <w:sz w:val="18"/>
        </w:rPr>
        <w:t>aquecimento</w:t>
      </w:r>
      <w:proofErr w:type="spellEnd"/>
      <w:r>
        <w:rPr>
          <w:rFonts w:ascii="Arial" w:hAnsi="Arial"/>
          <w:sz w:val="18"/>
        </w:rPr>
        <w:t xml:space="preserve"> da </w:t>
      </w:r>
      <w:proofErr w:type="spellStart"/>
      <w:r>
        <w:rPr>
          <w:rFonts w:ascii="Arial" w:hAnsi="Arial"/>
          <w:sz w:val="18"/>
        </w:rPr>
        <w:t>radiofrequência</w:t>
      </w:r>
      <w:proofErr w:type="spellEnd"/>
      <w:r>
        <w:rPr>
          <w:rFonts w:ascii="Arial" w:hAnsi="Arial"/>
          <w:sz w:val="18"/>
        </w:rPr>
        <w:t xml:space="preserve"> e </w:t>
      </w:r>
      <w:proofErr w:type="spellStart"/>
      <w:r>
        <w:rPr>
          <w:rFonts w:ascii="Arial" w:hAnsi="Arial"/>
          <w:sz w:val="18"/>
        </w:rPr>
        <w:t>artefatos</w:t>
      </w:r>
      <w:proofErr w:type="spellEnd"/>
      <w:r>
        <w:rPr>
          <w:rFonts w:ascii="Arial" w:hAnsi="Arial"/>
          <w:sz w:val="18"/>
        </w:rPr>
        <w:t xml:space="preserve"> </w:t>
      </w:r>
      <w:proofErr w:type="spellStart"/>
      <w:r>
        <w:rPr>
          <w:rFonts w:ascii="Arial" w:hAnsi="Arial"/>
          <w:sz w:val="18"/>
        </w:rPr>
        <w:t>na</w:t>
      </w:r>
      <w:proofErr w:type="spellEnd"/>
      <w:r>
        <w:rPr>
          <w:rFonts w:ascii="Arial" w:hAnsi="Arial"/>
          <w:sz w:val="18"/>
        </w:rPr>
        <w:t xml:space="preserve"> </w:t>
      </w:r>
      <w:proofErr w:type="spellStart"/>
      <w:r>
        <w:rPr>
          <w:rFonts w:ascii="Arial" w:hAnsi="Arial"/>
          <w:sz w:val="18"/>
        </w:rPr>
        <w:t>imagem</w:t>
      </w:r>
      <w:proofErr w:type="spellEnd"/>
      <w:r>
        <w:rPr>
          <w:rFonts w:ascii="Arial" w:hAnsi="Arial"/>
          <w:sz w:val="18"/>
        </w:rPr>
        <w:t xml:space="preserve">. </w:t>
      </w:r>
      <w:proofErr w:type="spellStart"/>
      <w:r>
        <w:rPr>
          <w:rFonts w:ascii="Arial" w:hAnsi="Arial"/>
          <w:sz w:val="18"/>
        </w:rPr>
        <w:t>Devem</w:t>
      </w:r>
      <w:proofErr w:type="spellEnd"/>
      <w:r>
        <w:rPr>
          <w:rFonts w:ascii="Arial" w:hAnsi="Arial"/>
          <w:sz w:val="18"/>
        </w:rPr>
        <w:t xml:space="preserve"> ser </w:t>
      </w:r>
      <w:proofErr w:type="spellStart"/>
      <w:r>
        <w:rPr>
          <w:rFonts w:ascii="Arial" w:hAnsi="Arial"/>
          <w:sz w:val="18"/>
        </w:rPr>
        <w:t>seguidas</w:t>
      </w:r>
      <w:proofErr w:type="spellEnd"/>
      <w:r>
        <w:rPr>
          <w:rFonts w:ascii="Arial" w:hAnsi="Arial"/>
          <w:sz w:val="18"/>
        </w:rPr>
        <w:t xml:space="preserve"> as </w:t>
      </w:r>
      <w:proofErr w:type="spellStart"/>
      <w:r>
        <w:rPr>
          <w:rFonts w:ascii="Arial" w:hAnsi="Arial"/>
          <w:sz w:val="18"/>
        </w:rPr>
        <w:t>diretrizes</w:t>
      </w:r>
      <w:proofErr w:type="spellEnd"/>
      <w:r>
        <w:rPr>
          <w:rFonts w:ascii="Arial" w:hAnsi="Arial"/>
          <w:sz w:val="18"/>
        </w:rPr>
        <w:t xml:space="preserve"> </w:t>
      </w:r>
      <w:proofErr w:type="spellStart"/>
      <w:r>
        <w:rPr>
          <w:rFonts w:ascii="Arial" w:hAnsi="Arial"/>
          <w:sz w:val="18"/>
        </w:rPr>
        <w:t>padrão</w:t>
      </w:r>
      <w:proofErr w:type="spellEnd"/>
      <w:r>
        <w:rPr>
          <w:rFonts w:ascii="Arial" w:hAnsi="Arial"/>
          <w:sz w:val="18"/>
        </w:rPr>
        <w:t xml:space="preserve"> da </w:t>
      </w:r>
      <w:proofErr w:type="spellStart"/>
      <w:r>
        <w:rPr>
          <w:rFonts w:ascii="Arial" w:hAnsi="Arial"/>
          <w:sz w:val="18"/>
        </w:rPr>
        <w:t>triagem</w:t>
      </w:r>
      <w:proofErr w:type="spellEnd"/>
      <w:r>
        <w:rPr>
          <w:rFonts w:ascii="Arial" w:hAnsi="Arial"/>
          <w:sz w:val="18"/>
        </w:rPr>
        <w:t xml:space="preserve"> por </w:t>
      </w:r>
      <w:proofErr w:type="spellStart"/>
      <w:r>
        <w:rPr>
          <w:rFonts w:ascii="Arial" w:hAnsi="Arial"/>
          <w:sz w:val="18"/>
        </w:rPr>
        <w:t>ressonância</w:t>
      </w:r>
      <w:proofErr w:type="spellEnd"/>
      <w:r>
        <w:rPr>
          <w:rFonts w:ascii="Arial" w:hAnsi="Arial"/>
          <w:sz w:val="18"/>
        </w:rPr>
        <w:t xml:space="preserve"> </w:t>
      </w:r>
      <w:proofErr w:type="spellStart"/>
      <w:r>
        <w:rPr>
          <w:rFonts w:ascii="Arial" w:hAnsi="Arial"/>
          <w:sz w:val="18"/>
        </w:rPr>
        <w:t>magnética</w:t>
      </w:r>
      <w:proofErr w:type="spellEnd"/>
      <w:r>
        <w:rPr>
          <w:rFonts w:ascii="Arial" w:hAnsi="Arial"/>
          <w:sz w:val="18"/>
        </w:rPr>
        <w:t xml:space="preserve"> (MRI) para </w:t>
      </w:r>
      <w:proofErr w:type="spellStart"/>
      <w:r>
        <w:rPr>
          <w:rFonts w:ascii="Arial" w:hAnsi="Arial"/>
          <w:sz w:val="18"/>
        </w:rPr>
        <w:t>pacientes</w:t>
      </w:r>
      <w:proofErr w:type="spellEnd"/>
      <w:r>
        <w:rPr>
          <w:rFonts w:ascii="Arial" w:hAnsi="Arial"/>
          <w:sz w:val="18"/>
        </w:rPr>
        <w:t xml:space="preserve"> </w:t>
      </w:r>
      <w:proofErr w:type="spellStart"/>
      <w:r>
        <w:rPr>
          <w:rFonts w:ascii="Arial" w:hAnsi="Arial"/>
          <w:sz w:val="18"/>
        </w:rPr>
        <w:t>pós-operatórios</w:t>
      </w:r>
      <w:proofErr w:type="spellEnd"/>
      <w:r>
        <w:rPr>
          <w:rFonts w:ascii="Arial" w:hAnsi="Arial"/>
          <w:sz w:val="18"/>
        </w:rPr>
        <w:t>.</w:t>
      </w:r>
    </w:p>
    <w:p w:rsidR="00B02E3C" w:rsidRPr="00306867" w:rsidRDefault="00B02E3C" w:rsidP="00B02E3C">
      <w:pPr>
        <w:spacing w:after="60"/>
        <w:rPr>
          <w:rFonts w:ascii="Arial" w:hAnsi="Arial" w:cs="Arial"/>
          <w:b/>
          <w:sz w:val="18"/>
          <w:szCs w:val="18"/>
        </w:rPr>
      </w:pPr>
      <w:r>
        <w:rPr>
          <w:rFonts w:ascii="Arial" w:hAnsi="Arial"/>
          <w:b/>
          <w:sz w:val="18"/>
        </w:rPr>
        <w:t xml:space="preserve"> 5.  </w:t>
      </w:r>
      <w:proofErr w:type="spellStart"/>
      <w:r>
        <w:rPr>
          <w:rFonts w:ascii="Arial" w:hAnsi="Arial"/>
          <w:b/>
          <w:sz w:val="18"/>
        </w:rPr>
        <w:t>Embalagem</w:t>
      </w:r>
      <w:proofErr w:type="spellEnd"/>
      <w:r>
        <w:rPr>
          <w:rFonts w:ascii="Arial" w:hAnsi="Arial"/>
          <w:b/>
          <w:sz w:val="18"/>
        </w:rPr>
        <w:t xml:space="preserve"> e </w:t>
      </w:r>
      <w:proofErr w:type="spellStart"/>
      <w:r>
        <w:rPr>
          <w:rFonts w:ascii="Arial" w:hAnsi="Arial"/>
          <w:b/>
          <w:sz w:val="18"/>
        </w:rPr>
        <w:t>etiquetagem</w:t>
      </w:r>
      <w:proofErr w:type="spellEnd"/>
      <w:r>
        <w:rPr>
          <w:rFonts w:ascii="Arial" w:hAnsi="Arial"/>
          <w:b/>
          <w:sz w:val="18"/>
        </w:rPr>
        <w:t>:</w:t>
      </w:r>
    </w:p>
    <w:p w:rsidR="00B02E3C" w:rsidRPr="00306867" w:rsidRDefault="00B02E3C" w:rsidP="00375BDF">
      <w:pPr>
        <w:numPr>
          <w:ilvl w:val="1"/>
          <w:numId w:val="26"/>
        </w:numPr>
        <w:spacing w:after="60"/>
        <w:rPr>
          <w:rFonts w:ascii="Arial" w:hAnsi="Arial" w:cs="Arial"/>
          <w:sz w:val="18"/>
          <w:szCs w:val="18"/>
        </w:rPr>
      </w:pPr>
      <w:proofErr w:type="spellStart"/>
      <w:r>
        <w:rPr>
          <w:rFonts w:ascii="Arial" w:hAnsi="Arial"/>
          <w:sz w:val="18"/>
        </w:rPr>
        <w:t>Não</w:t>
      </w:r>
      <w:proofErr w:type="spellEnd"/>
      <w:r>
        <w:rPr>
          <w:rFonts w:ascii="Arial" w:hAnsi="Arial"/>
          <w:sz w:val="18"/>
        </w:rPr>
        <w:t xml:space="preserve"> use </w:t>
      </w:r>
      <w:proofErr w:type="spellStart"/>
      <w:r>
        <w:rPr>
          <w:rFonts w:ascii="Arial" w:hAnsi="Arial"/>
          <w:sz w:val="18"/>
        </w:rPr>
        <w:t>este</w:t>
      </w:r>
      <w:proofErr w:type="spellEnd"/>
      <w:r>
        <w:rPr>
          <w:rFonts w:ascii="Arial" w:hAnsi="Arial"/>
          <w:sz w:val="18"/>
        </w:rPr>
        <w:t xml:space="preserve"> </w:t>
      </w:r>
      <w:proofErr w:type="spellStart"/>
      <w:r>
        <w:rPr>
          <w:rFonts w:ascii="Arial" w:hAnsi="Arial"/>
          <w:sz w:val="18"/>
        </w:rPr>
        <w:t>produto</w:t>
      </w:r>
      <w:proofErr w:type="spellEnd"/>
      <w:r>
        <w:rPr>
          <w:rFonts w:ascii="Arial" w:hAnsi="Arial"/>
          <w:sz w:val="18"/>
        </w:rPr>
        <w:t xml:space="preserve"> se </w:t>
      </w:r>
      <w:proofErr w:type="gramStart"/>
      <w:r>
        <w:rPr>
          <w:rFonts w:ascii="Arial" w:hAnsi="Arial"/>
          <w:sz w:val="18"/>
        </w:rPr>
        <w:t>a</w:t>
      </w:r>
      <w:proofErr w:type="gramEnd"/>
      <w:r>
        <w:rPr>
          <w:rFonts w:ascii="Arial" w:hAnsi="Arial"/>
          <w:sz w:val="18"/>
        </w:rPr>
        <w:t xml:space="preserve"> </w:t>
      </w:r>
      <w:proofErr w:type="spellStart"/>
      <w:r>
        <w:rPr>
          <w:rFonts w:ascii="Arial" w:hAnsi="Arial"/>
          <w:sz w:val="18"/>
        </w:rPr>
        <w:t>embalagem</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w:t>
      </w:r>
      <w:proofErr w:type="spellStart"/>
      <w:r>
        <w:rPr>
          <w:rFonts w:ascii="Arial" w:hAnsi="Arial"/>
          <w:sz w:val="18"/>
        </w:rPr>
        <w:t>etiquetagem</w:t>
      </w:r>
      <w:proofErr w:type="spellEnd"/>
      <w:r>
        <w:rPr>
          <w:rFonts w:ascii="Arial" w:hAnsi="Arial"/>
          <w:sz w:val="18"/>
        </w:rPr>
        <w:t xml:space="preserve"> </w:t>
      </w:r>
      <w:proofErr w:type="spellStart"/>
      <w:r>
        <w:rPr>
          <w:rFonts w:ascii="Arial" w:hAnsi="Arial"/>
          <w:sz w:val="18"/>
        </w:rPr>
        <w:t>tiver</w:t>
      </w:r>
      <w:proofErr w:type="spellEnd"/>
      <w:r>
        <w:rPr>
          <w:rFonts w:ascii="Arial" w:hAnsi="Arial"/>
          <w:sz w:val="18"/>
        </w:rPr>
        <w:t xml:space="preserve"> </w:t>
      </w:r>
      <w:proofErr w:type="spellStart"/>
      <w:r>
        <w:rPr>
          <w:rFonts w:ascii="Arial" w:hAnsi="Arial"/>
          <w:sz w:val="18"/>
        </w:rPr>
        <w:t>sido</w:t>
      </w:r>
      <w:proofErr w:type="spellEnd"/>
      <w:r>
        <w:rPr>
          <w:rFonts w:ascii="Arial" w:hAnsi="Arial"/>
          <w:sz w:val="18"/>
        </w:rPr>
        <w:t xml:space="preserve"> </w:t>
      </w:r>
      <w:proofErr w:type="spellStart"/>
      <w:r>
        <w:rPr>
          <w:rFonts w:ascii="Arial" w:hAnsi="Arial"/>
          <w:sz w:val="18"/>
        </w:rPr>
        <w:t>danificada</w:t>
      </w:r>
      <w:proofErr w:type="spellEnd"/>
      <w:r>
        <w:rPr>
          <w:rFonts w:ascii="Arial" w:hAnsi="Arial"/>
          <w:sz w:val="18"/>
        </w:rPr>
        <w:t xml:space="preserve">, </w:t>
      </w:r>
      <w:proofErr w:type="spellStart"/>
      <w:r>
        <w:rPr>
          <w:rFonts w:ascii="Arial" w:hAnsi="Arial"/>
          <w:sz w:val="18"/>
        </w:rPr>
        <w:t>mostrar</w:t>
      </w:r>
      <w:proofErr w:type="spellEnd"/>
      <w:r>
        <w:rPr>
          <w:rFonts w:ascii="Arial" w:hAnsi="Arial"/>
          <w:sz w:val="18"/>
        </w:rPr>
        <w:t xml:space="preserve"> </w:t>
      </w:r>
      <w:proofErr w:type="spellStart"/>
      <w:r>
        <w:rPr>
          <w:rFonts w:ascii="Arial" w:hAnsi="Arial"/>
          <w:sz w:val="18"/>
        </w:rPr>
        <w:t>sinais</w:t>
      </w:r>
      <w:proofErr w:type="spellEnd"/>
      <w:r>
        <w:rPr>
          <w:rFonts w:ascii="Arial" w:hAnsi="Arial"/>
          <w:sz w:val="18"/>
        </w:rPr>
        <w:t xml:space="preserve"> de </w:t>
      </w:r>
      <w:proofErr w:type="spellStart"/>
      <w:r>
        <w:rPr>
          <w:rFonts w:ascii="Arial" w:hAnsi="Arial"/>
          <w:sz w:val="18"/>
        </w:rPr>
        <w:t>exposição</w:t>
      </w:r>
      <w:proofErr w:type="spellEnd"/>
      <w:r>
        <w:rPr>
          <w:rFonts w:ascii="Arial" w:hAnsi="Arial"/>
          <w:sz w:val="18"/>
        </w:rPr>
        <w:t xml:space="preserve"> à </w:t>
      </w:r>
      <w:proofErr w:type="spellStart"/>
      <w:r>
        <w:rPr>
          <w:rFonts w:ascii="Arial" w:hAnsi="Arial"/>
          <w:sz w:val="18"/>
        </w:rPr>
        <w:t>umidade</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w:t>
      </w:r>
      <w:proofErr w:type="spellStart"/>
      <w:r>
        <w:rPr>
          <w:rFonts w:ascii="Arial" w:hAnsi="Arial"/>
          <w:sz w:val="18"/>
        </w:rPr>
        <w:t>temperaturas</w:t>
      </w:r>
      <w:proofErr w:type="spellEnd"/>
      <w:r>
        <w:rPr>
          <w:rFonts w:ascii="Arial" w:hAnsi="Arial"/>
          <w:sz w:val="18"/>
        </w:rPr>
        <w:t xml:space="preserve"> </w:t>
      </w:r>
      <w:proofErr w:type="spellStart"/>
      <w:r>
        <w:rPr>
          <w:rFonts w:ascii="Arial" w:hAnsi="Arial"/>
          <w:sz w:val="18"/>
        </w:rPr>
        <w:t>extremas</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w:t>
      </w:r>
      <w:proofErr w:type="spellStart"/>
      <w:r>
        <w:rPr>
          <w:rFonts w:ascii="Arial" w:hAnsi="Arial"/>
          <w:sz w:val="18"/>
        </w:rPr>
        <w:t>tiver</w:t>
      </w:r>
      <w:proofErr w:type="spellEnd"/>
      <w:r>
        <w:rPr>
          <w:rFonts w:ascii="Arial" w:hAnsi="Arial"/>
          <w:sz w:val="18"/>
        </w:rPr>
        <w:t xml:space="preserve"> </w:t>
      </w:r>
      <w:proofErr w:type="spellStart"/>
      <w:r>
        <w:rPr>
          <w:rFonts w:ascii="Arial" w:hAnsi="Arial"/>
          <w:sz w:val="18"/>
        </w:rPr>
        <w:t>sido</w:t>
      </w:r>
      <w:proofErr w:type="spellEnd"/>
      <w:r>
        <w:rPr>
          <w:rFonts w:ascii="Arial" w:hAnsi="Arial"/>
          <w:sz w:val="18"/>
        </w:rPr>
        <w:t xml:space="preserve"> </w:t>
      </w:r>
      <w:proofErr w:type="spellStart"/>
      <w:r>
        <w:rPr>
          <w:rFonts w:ascii="Arial" w:hAnsi="Arial"/>
          <w:sz w:val="18"/>
        </w:rPr>
        <w:t>alterada</w:t>
      </w:r>
      <w:proofErr w:type="spellEnd"/>
      <w:r>
        <w:rPr>
          <w:rFonts w:ascii="Arial" w:hAnsi="Arial"/>
          <w:sz w:val="18"/>
        </w:rPr>
        <w:t xml:space="preserve"> de </w:t>
      </w:r>
      <w:proofErr w:type="spellStart"/>
      <w:r>
        <w:rPr>
          <w:rFonts w:ascii="Arial" w:hAnsi="Arial"/>
          <w:sz w:val="18"/>
        </w:rPr>
        <w:t>alguma</w:t>
      </w:r>
      <w:proofErr w:type="spellEnd"/>
      <w:r>
        <w:rPr>
          <w:rFonts w:ascii="Arial" w:hAnsi="Arial"/>
          <w:sz w:val="18"/>
        </w:rPr>
        <w:t xml:space="preserve"> forma.</w:t>
      </w:r>
    </w:p>
    <w:p w:rsidR="00B02E3C" w:rsidRPr="00306867" w:rsidRDefault="00B02E3C" w:rsidP="00375BDF">
      <w:pPr>
        <w:numPr>
          <w:ilvl w:val="1"/>
          <w:numId w:val="26"/>
        </w:numPr>
        <w:spacing w:after="60"/>
        <w:rPr>
          <w:rFonts w:ascii="Arial" w:hAnsi="Arial" w:cs="Arial"/>
          <w:sz w:val="18"/>
          <w:szCs w:val="18"/>
        </w:rPr>
      </w:pPr>
      <w:r>
        <w:rPr>
          <w:rFonts w:ascii="Arial" w:hAnsi="Arial"/>
          <w:sz w:val="18"/>
        </w:rPr>
        <w:t xml:space="preserve">Entre </w:t>
      </w:r>
      <w:proofErr w:type="spellStart"/>
      <w:r>
        <w:rPr>
          <w:rFonts w:ascii="Arial" w:hAnsi="Arial"/>
          <w:sz w:val="18"/>
        </w:rPr>
        <w:t>em</w:t>
      </w:r>
      <w:proofErr w:type="spellEnd"/>
      <w:r>
        <w:rPr>
          <w:rFonts w:ascii="Arial" w:hAnsi="Arial"/>
          <w:sz w:val="18"/>
        </w:rPr>
        <w:t xml:space="preserve"> </w:t>
      </w:r>
      <w:proofErr w:type="spellStart"/>
      <w:r>
        <w:rPr>
          <w:rFonts w:ascii="Arial" w:hAnsi="Arial"/>
          <w:sz w:val="18"/>
        </w:rPr>
        <w:t>contato</w:t>
      </w:r>
      <w:proofErr w:type="spellEnd"/>
      <w:r>
        <w:rPr>
          <w:rFonts w:ascii="Arial" w:hAnsi="Arial"/>
          <w:sz w:val="18"/>
        </w:rPr>
        <w:t xml:space="preserve"> com o </w:t>
      </w:r>
      <w:proofErr w:type="spellStart"/>
      <w:r>
        <w:rPr>
          <w:rFonts w:ascii="Arial" w:hAnsi="Arial"/>
          <w:sz w:val="18"/>
        </w:rPr>
        <w:t>Atendimento</w:t>
      </w:r>
      <w:proofErr w:type="spellEnd"/>
      <w:r>
        <w:rPr>
          <w:rFonts w:ascii="Arial" w:hAnsi="Arial"/>
          <w:sz w:val="18"/>
        </w:rPr>
        <w:t xml:space="preserve"> </w:t>
      </w:r>
      <w:proofErr w:type="spellStart"/>
      <w:r>
        <w:rPr>
          <w:rFonts w:ascii="Arial" w:hAnsi="Arial"/>
          <w:sz w:val="18"/>
        </w:rPr>
        <w:t>ao</w:t>
      </w:r>
      <w:proofErr w:type="spellEnd"/>
      <w:r>
        <w:rPr>
          <w:rFonts w:ascii="Arial" w:hAnsi="Arial"/>
          <w:sz w:val="18"/>
        </w:rPr>
        <w:t xml:space="preserve"> </w:t>
      </w:r>
      <w:proofErr w:type="spellStart"/>
      <w:r>
        <w:rPr>
          <w:rFonts w:ascii="Arial" w:hAnsi="Arial"/>
          <w:sz w:val="18"/>
        </w:rPr>
        <w:t>Cliente</w:t>
      </w:r>
      <w:proofErr w:type="spellEnd"/>
      <w:r>
        <w:rPr>
          <w:rFonts w:ascii="Arial" w:hAnsi="Arial"/>
          <w:sz w:val="18"/>
        </w:rPr>
        <w:t xml:space="preserve"> da Parcus Medical para </w:t>
      </w:r>
      <w:proofErr w:type="spellStart"/>
      <w:r>
        <w:rPr>
          <w:rFonts w:ascii="Arial" w:hAnsi="Arial"/>
          <w:sz w:val="18"/>
        </w:rPr>
        <w:t>reportar</w:t>
      </w:r>
      <w:proofErr w:type="spellEnd"/>
      <w:r>
        <w:rPr>
          <w:rFonts w:ascii="Arial" w:hAnsi="Arial"/>
          <w:sz w:val="18"/>
        </w:rPr>
        <w:t xml:space="preserve"> </w:t>
      </w:r>
      <w:proofErr w:type="spellStart"/>
      <w:r>
        <w:rPr>
          <w:rFonts w:ascii="Arial" w:hAnsi="Arial"/>
          <w:sz w:val="18"/>
        </w:rPr>
        <w:t>qualquer</w:t>
      </w:r>
      <w:proofErr w:type="spellEnd"/>
      <w:r>
        <w:rPr>
          <w:rFonts w:ascii="Arial" w:hAnsi="Arial"/>
          <w:sz w:val="18"/>
        </w:rPr>
        <w:t xml:space="preserve"> </w:t>
      </w:r>
      <w:proofErr w:type="spellStart"/>
      <w:r>
        <w:rPr>
          <w:rFonts w:ascii="Arial" w:hAnsi="Arial"/>
          <w:sz w:val="18"/>
        </w:rPr>
        <w:t>dano</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w:t>
      </w:r>
      <w:proofErr w:type="spellStart"/>
      <w:r>
        <w:rPr>
          <w:rFonts w:ascii="Arial" w:hAnsi="Arial"/>
          <w:sz w:val="18"/>
        </w:rPr>
        <w:t>alterações</w:t>
      </w:r>
      <w:proofErr w:type="spellEnd"/>
      <w:r>
        <w:rPr>
          <w:rFonts w:ascii="Arial" w:hAnsi="Arial"/>
          <w:sz w:val="18"/>
        </w:rPr>
        <w:t xml:space="preserve"> da </w:t>
      </w:r>
      <w:proofErr w:type="spellStart"/>
      <w:r>
        <w:rPr>
          <w:rFonts w:ascii="Arial" w:hAnsi="Arial"/>
          <w:sz w:val="18"/>
        </w:rPr>
        <w:t>embalagem</w:t>
      </w:r>
      <w:proofErr w:type="spellEnd"/>
      <w:r>
        <w:rPr>
          <w:rFonts w:ascii="Arial" w:hAnsi="Arial"/>
          <w:sz w:val="18"/>
        </w:rPr>
        <w:t>.</w:t>
      </w:r>
    </w:p>
    <w:p w:rsidR="00B02E3C" w:rsidRPr="00306867" w:rsidRDefault="00B02E3C" w:rsidP="00B02E3C">
      <w:pPr>
        <w:spacing w:after="60"/>
        <w:rPr>
          <w:rFonts w:ascii="Arial" w:hAnsi="Arial" w:cs="Arial"/>
          <w:b/>
          <w:sz w:val="18"/>
          <w:szCs w:val="18"/>
        </w:rPr>
      </w:pPr>
      <w:r>
        <w:rPr>
          <w:rFonts w:ascii="Arial" w:hAnsi="Arial"/>
          <w:b/>
          <w:sz w:val="18"/>
        </w:rPr>
        <w:t xml:space="preserve">6.  </w:t>
      </w:r>
      <w:proofErr w:type="spellStart"/>
      <w:r>
        <w:rPr>
          <w:rFonts w:ascii="Arial" w:hAnsi="Arial"/>
          <w:b/>
          <w:sz w:val="18"/>
        </w:rPr>
        <w:t>Especificações</w:t>
      </w:r>
      <w:proofErr w:type="spellEnd"/>
      <w:r>
        <w:rPr>
          <w:rFonts w:ascii="Arial" w:hAnsi="Arial"/>
          <w:b/>
          <w:sz w:val="18"/>
        </w:rPr>
        <w:t xml:space="preserve"> do Material:</w:t>
      </w:r>
    </w:p>
    <w:p w:rsidR="00B02E3C" w:rsidRPr="00306867" w:rsidRDefault="00B02E3C" w:rsidP="00B02E3C">
      <w:pPr>
        <w:spacing w:after="60"/>
        <w:ind w:left="360"/>
        <w:rPr>
          <w:rFonts w:ascii="Arial" w:hAnsi="Arial" w:cs="Arial"/>
          <w:sz w:val="18"/>
          <w:szCs w:val="18"/>
        </w:rPr>
      </w:pPr>
      <w:r>
        <w:rPr>
          <w:rFonts w:ascii="Arial" w:hAnsi="Arial"/>
          <w:sz w:val="18"/>
        </w:rPr>
        <w:t xml:space="preserve">O </w:t>
      </w:r>
      <w:proofErr w:type="spellStart"/>
      <w:r>
        <w:rPr>
          <w:rFonts w:ascii="Arial" w:hAnsi="Arial"/>
          <w:sz w:val="18"/>
        </w:rPr>
        <w:t>Parafuso</w:t>
      </w:r>
      <w:proofErr w:type="spellEnd"/>
      <w:r>
        <w:rPr>
          <w:rFonts w:ascii="Arial" w:hAnsi="Arial"/>
          <w:sz w:val="18"/>
        </w:rPr>
        <w:t xml:space="preserve"> de </w:t>
      </w:r>
      <w:proofErr w:type="spellStart"/>
      <w:r>
        <w:rPr>
          <w:rFonts w:ascii="Arial" w:hAnsi="Arial"/>
          <w:sz w:val="18"/>
        </w:rPr>
        <w:t>Interferência</w:t>
      </w:r>
      <w:proofErr w:type="spellEnd"/>
      <w:r>
        <w:rPr>
          <w:rFonts w:ascii="Arial" w:hAnsi="Arial"/>
          <w:sz w:val="18"/>
        </w:rPr>
        <w:t xml:space="preserve"> de </w:t>
      </w:r>
      <w:proofErr w:type="spellStart"/>
      <w:r>
        <w:rPr>
          <w:rFonts w:ascii="Arial" w:hAnsi="Arial"/>
          <w:sz w:val="18"/>
        </w:rPr>
        <w:t>Titânio</w:t>
      </w:r>
      <w:proofErr w:type="spellEnd"/>
      <w:r>
        <w:rPr>
          <w:rFonts w:ascii="Arial" w:hAnsi="Arial"/>
          <w:sz w:val="18"/>
        </w:rPr>
        <w:t xml:space="preserve"> Parcus é TI-6AL-4V ELI (ASTM F136).</w:t>
      </w:r>
    </w:p>
    <w:p w:rsidR="00B02E3C" w:rsidRPr="00306867" w:rsidRDefault="00B02E3C" w:rsidP="00B02E3C">
      <w:pPr>
        <w:spacing w:after="60"/>
        <w:rPr>
          <w:rFonts w:ascii="Arial" w:hAnsi="Arial" w:cs="Arial"/>
          <w:b/>
          <w:sz w:val="18"/>
          <w:szCs w:val="18"/>
        </w:rPr>
      </w:pPr>
      <w:r>
        <w:rPr>
          <w:rFonts w:ascii="Arial" w:hAnsi="Arial"/>
          <w:b/>
          <w:sz w:val="18"/>
        </w:rPr>
        <w:t xml:space="preserve">7.  </w:t>
      </w:r>
      <w:proofErr w:type="spellStart"/>
      <w:r>
        <w:rPr>
          <w:rFonts w:ascii="Arial" w:hAnsi="Arial"/>
          <w:b/>
          <w:sz w:val="18"/>
        </w:rPr>
        <w:t>Esterilização</w:t>
      </w:r>
      <w:proofErr w:type="spellEnd"/>
      <w:r>
        <w:rPr>
          <w:rFonts w:ascii="Arial" w:hAnsi="Arial"/>
          <w:b/>
          <w:sz w:val="18"/>
        </w:rPr>
        <w:t>:</w:t>
      </w:r>
    </w:p>
    <w:p w:rsidR="00B02E3C" w:rsidRDefault="00B02E3C" w:rsidP="003062AF">
      <w:pPr>
        <w:spacing w:after="60"/>
        <w:ind w:left="360"/>
        <w:rPr>
          <w:rFonts w:ascii="Arial" w:hAnsi="Arial"/>
          <w:sz w:val="18"/>
        </w:rPr>
      </w:pPr>
      <w:r>
        <w:rPr>
          <w:rFonts w:ascii="Arial" w:hAnsi="Arial"/>
          <w:sz w:val="18"/>
        </w:rPr>
        <w:t xml:space="preserve">Este </w:t>
      </w:r>
      <w:proofErr w:type="spellStart"/>
      <w:r>
        <w:rPr>
          <w:rFonts w:ascii="Arial" w:hAnsi="Arial"/>
          <w:sz w:val="18"/>
        </w:rPr>
        <w:t>Parafuso</w:t>
      </w:r>
      <w:proofErr w:type="spellEnd"/>
      <w:r>
        <w:rPr>
          <w:rFonts w:ascii="Arial" w:hAnsi="Arial"/>
          <w:sz w:val="18"/>
        </w:rPr>
        <w:t xml:space="preserve"> de </w:t>
      </w:r>
      <w:proofErr w:type="spellStart"/>
      <w:r>
        <w:rPr>
          <w:rFonts w:ascii="Arial" w:hAnsi="Arial"/>
          <w:sz w:val="18"/>
        </w:rPr>
        <w:t>Interferência</w:t>
      </w:r>
      <w:proofErr w:type="spellEnd"/>
      <w:r>
        <w:rPr>
          <w:rFonts w:ascii="Arial" w:hAnsi="Arial"/>
          <w:sz w:val="18"/>
        </w:rPr>
        <w:t xml:space="preserve"> de </w:t>
      </w:r>
      <w:proofErr w:type="spellStart"/>
      <w:r>
        <w:rPr>
          <w:rFonts w:ascii="Arial" w:hAnsi="Arial"/>
          <w:sz w:val="18"/>
        </w:rPr>
        <w:t>Titânio</w:t>
      </w:r>
      <w:proofErr w:type="spellEnd"/>
      <w:r>
        <w:rPr>
          <w:rFonts w:ascii="Arial" w:hAnsi="Arial"/>
          <w:sz w:val="18"/>
        </w:rPr>
        <w:t xml:space="preserve"> Parcus é </w:t>
      </w:r>
      <w:proofErr w:type="spellStart"/>
      <w:r>
        <w:rPr>
          <w:rFonts w:ascii="Arial" w:hAnsi="Arial"/>
          <w:sz w:val="18"/>
        </w:rPr>
        <w:t>fornecido</w:t>
      </w:r>
      <w:proofErr w:type="spellEnd"/>
      <w:r>
        <w:rPr>
          <w:rFonts w:ascii="Arial" w:hAnsi="Arial"/>
          <w:sz w:val="18"/>
        </w:rPr>
        <w:t xml:space="preserve"> </w:t>
      </w:r>
      <w:proofErr w:type="spellStart"/>
      <w:r>
        <w:rPr>
          <w:rFonts w:ascii="Arial" w:hAnsi="Arial"/>
          <w:sz w:val="18"/>
        </w:rPr>
        <w:t>esterilizado</w:t>
      </w:r>
      <w:proofErr w:type="spellEnd"/>
      <w:r>
        <w:rPr>
          <w:rFonts w:ascii="Arial" w:hAnsi="Arial"/>
          <w:sz w:val="18"/>
        </w:rPr>
        <w:t>.</w:t>
      </w:r>
    </w:p>
    <w:p w:rsidR="006B748A" w:rsidRPr="00306867" w:rsidRDefault="006B748A" w:rsidP="003062AF">
      <w:pPr>
        <w:spacing w:after="60"/>
        <w:ind w:left="360"/>
        <w:rPr>
          <w:rFonts w:ascii="Arial" w:hAnsi="Arial" w:cs="Arial"/>
          <w:sz w:val="18"/>
          <w:szCs w:val="18"/>
        </w:rPr>
      </w:pPr>
    </w:p>
    <w:p w:rsidR="00B02E3C" w:rsidRPr="00306867" w:rsidRDefault="00B02E3C" w:rsidP="00B02E3C">
      <w:pPr>
        <w:spacing w:after="60"/>
        <w:rPr>
          <w:rFonts w:ascii="Arial" w:hAnsi="Arial" w:cs="Arial"/>
          <w:b/>
          <w:sz w:val="18"/>
          <w:szCs w:val="18"/>
        </w:rPr>
      </w:pPr>
      <w:r>
        <w:rPr>
          <w:rFonts w:ascii="Arial" w:hAnsi="Arial"/>
          <w:b/>
          <w:sz w:val="18"/>
        </w:rPr>
        <w:lastRenderedPageBreak/>
        <w:t xml:space="preserve">8.  </w:t>
      </w:r>
      <w:proofErr w:type="spellStart"/>
      <w:r>
        <w:rPr>
          <w:rFonts w:ascii="Arial" w:hAnsi="Arial"/>
          <w:b/>
          <w:sz w:val="18"/>
        </w:rPr>
        <w:t>Armazenamento</w:t>
      </w:r>
      <w:proofErr w:type="spellEnd"/>
      <w:r>
        <w:rPr>
          <w:rFonts w:ascii="Arial" w:hAnsi="Arial"/>
          <w:b/>
          <w:sz w:val="18"/>
        </w:rPr>
        <w:t>:</w:t>
      </w:r>
    </w:p>
    <w:p w:rsidR="00B02E3C" w:rsidRPr="00306867" w:rsidRDefault="00B02E3C" w:rsidP="00B02E3C">
      <w:pPr>
        <w:spacing w:after="60"/>
        <w:ind w:left="360"/>
        <w:rPr>
          <w:rFonts w:ascii="Arial" w:hAnsi="Arial" w:cs="Arial"/>
          <w:sz w:val="18"/>
          <w:szCs w:val="18"/>
        </w:rPr>
      </w:pPr>
      <w:proofErr w:type="spellStart"/>
      <w:r>
        <w:rPr>
          <w:rFonts w:ascii="Arial" w:hAnsi="Arial"/>
          <w:sz w:val="18"/>
        </w:rPr>
        <w:t>Os</w:t>
      </w:r>
      <w:proofErr w:type="spellEnd"/>
      <w:r>
        <w:rPr>
          <w:rFonts w:ascii="Arial" w:hAnsi="Arial"/>
          <w:sz w:val="18"/>
        </w:rPr>
        <w:t xml:space="preserve"> </w:t>
      </w:r>
      <w:proofErr w:type="spellStart"/>
      <w:r>
        <w:rPr>
          <w:rFonts w:ascii="Arial" w:hAnsi="Arial"/>
          <w:sz w:val="18"/>
        </w:rPr>
        <w:t>produtos</w:t>
      </w:r>
      <w:proofErr w:type="spellEnd"/>
      <w:r>
        <w:rPr>
          <w:rFonts w:ascii="Arial" w:hAnsi="Arial"/>
          <w:sz w:val="18"/>
        </w:rPr>
        <w:t xml:space="preserve"> </w:t>
      </w:r>
      <w:proofErr w:type="spellStart"/>
      <w:r>
        <w:rPr>
          <w:rFonts w:ascii="Arial" w:hAnsi="Arial"/>
          <w:sz w:val="18"/>
        </w:rPr>
        <w:t>devem</w:t>
      </w:r>
      <w:proofErr w:type="spellEnd"/>
      <w:r>
        <w:rPr>
          <w:rFonts w:ascii="Arial" w:hAnsi="Arial"/>
          <w:sz w:val="18"/>
        </w:rPr>
        <w:t xml:space="preserve"> ser </w:t>
      </w:r>
      <w:proofErr w:type="spellStart"/>
      <w:r>
        <w:rPr>
          <w:rFonts w:ascii="Arial" w:hAnsi="Arial"/>
          <w:sz w:val="18"/>
        </w:rPr>
        <w:t>armazenados</w:t>
      </w:r>
      <w:proofErr w:type="spellEnd"/>
      <w:r>
        <w:rPr>
          <w:rFonts w:ascii="Arial" w:hAnsi="Arial"/>
          <w:sz w:val="18"/>
        </w:rPr>
        <w:t xml:space="preserve"> </w:t>
      </w:r>
      <w:proofErr w:type="spellStart"/>
      <w:r>
        <w:rPr>
          <w:rFonts w:ascii="Arial" w:hAnsi="Arial"/>
          <w:sz w:val="18"/>
        </w:rPr>
        <w:t>na</w:t>
      </w:r>
      <w:proofErr w:type="spellEnd"/>
      <w:r>
        <w:rPr>
          <w:rFonts w:ascii="Arial" w:hAnsi="Arial"/>
          <w:sz w:val="18"/>
        </w:rPr>
        <w:t xml:space="preserve"> </w:t>
      </w:r>
      <w:proofErr w:type="spellStart"/>
      <w:r>
        <w:rPr>
          <w:rFonts w:ascii="Arial" w:hAnsi="Arial"/>
          <w:sz w:val="18"/>
        </w:rPr>
        <w:t>embalagem</w:t>
      </w:r>
      <w:proofErr w:type="spellEnd"/>
      <w:r>
        <w:rPr>
          <w:rFonts w:ascii="Arial" w:hAnsi="Arial"/>
          <w:sz w:val="18"/>
        </w:rPr>
        <w:t xml:space="preserve"> original </w:t>
      </w:r>
      <w:proofErr w:type="spellStart"/>
      <w:r>
        <w:rPr>
          <w:rFonts w:ascii="Arial" w:hAnsi="Arial"/>
          <w:sz w:val="18"/>
        </w:rPr>
        <w:t>fechdada</w:t>
      </w:r>
      <w:proofErr w:type="spellEnd"/>
      <w:r>
        <w:rPr>
          <w:rFonts w:ascii="Arial" w:hAnsi="Arial"/>
          <w:sz w:val="18"/>
        </w:rPr>
        <w:t xml:space="preserve">, num local </w:t>
      </w:r>
      <w:proofErr w:type="spellStart"/>
      <w:r>
        <w:rPr>
          <w:rFonts w:ascii="Arial" w:hAnsi="Arial"/>
          <w:sz w:val="18"/>
        </w:rPr>
        <w:t>seco</w:t>
      </w:r>
      <w:proofErr w:type="spellEnd"/>
      <w:r>
        <w:rPr>
          <w:rFonts w:ascii="Arial" w:hAnsi="Arial"/>
          <w:sz w:val="18"/>
        </w:rPr>
        <w:t xml:space="preserve">, e </w:t>
      </w:r>
      <w:proofErr w:type="spellStart"/>
      <w:r>
        <w:rPr>
          <w:rFonts w:ascii="Arial" w:hAnsi="Arial"/>
          <w:sz w:val="18"/>
        </w:rPr>
        <w:t>não</w:t>
      </w:r>
      <w:proofErr w:type="spellEnd"/>
      <w:r>
        <w:rPr>
          <w:rFonts w:ascii="Arial" w:hAnsi="Arial"/>
          <w:sz w:val="18"/>
        </w:rPr>
        <w:t xml:space="preserve"> </w:t>
      </w:r>
      <w:proofErr w:type="spellStart"/>
      <w:r>
        <w:rPr>
          <w:rFonts w:ascii="Arial" w:hAnsi="Arial"/>
          <w:sz w:val="18"/>
        </w:rPr>
        <w:t>devem</w:t>
      </w:r>
      <w:proofErr w:type="spellEnd"/>
      <w:r>
        <w:rPr>
          <w:rFonts w:ascii="Arial" w:hAnsi="Arial"/>
          <w:sz w:val="18"/>
        </w:rPr>
        <w:t xml:space="preserve"> ser </w:t>
      </w:r>
      <w:proofErr w:type="spellStart"/>
      <w:r>
        <w:rPr>
          <w:rFonts w:ascii="Arial" w:hAnsi="Arial"/>
          <w:sz w:val="18"/>
        </w:rPr>
        <w:t>utilizados</w:t>
      </w:r>
      <w:proofErr w:type="spellEnd"/>
      <w:r>
        <w:rPr>
          <w:rFonts w:ascii="Arial" w:hAnsi="Arial"/>
          <w:sz w:val="18"/>
        </w:rPr>
        <w:t xml:space="preserve"> </w:t>
      </w:r>
      <w:proofErr w:type="spellStart"/>
      <w:r>
        <w:rPr>
          <w:rFonts w:ascii="Arial" w:hAnsi="Arial"/>
          <w:sz w:val="18"/>
        </w:rPr>
        <w:t>após</w:t>
      </w:r>
      <w:proofErr w:type="spellEnd"/>
      <w:r>
        <w:rPr>
          <w:rFonts w:ascii="Arial" w:hAnsi="Arial"/>
          <w:sz w:val="18"/>
        </w:rPr>
        <w:t xml:space="preserve"> a data de </w:t>
      </w:r>
      <w:proofErr w:type="spellStart"/>
      <w:r>
        <w:rPr>
          <w:rFonts w:ascii="Arial" w:hAnsi="Arial"/>
          <w:sz w:val="18"/>
        </w:rPr>
        <w:t>vencimento</w:t>
      </w:r>
      <w:proofErr w:type="spellEnd"/>
      <w:r>
        <w:rPr>
          <w:rFonts w:ascii="Arial" w:hAnsi="Arial"/>
          <w:sz w:val="18"/>
        </w:rPr>
        <w:t xml:space="preserve"> </w:t>
      </w:r>
      <w:proofErr w:type="spellStart"/>
      <w:r>
        <w:rPr>
          <w:rFonts w:ascii="Arial" w:hAnsi="Arial"/>
          <w:sz w:val="18"/>
        </w:rPr>
        <w:t>indicada</w:t>
      </w:r>
      <w:proofErr w:type="spellEnd"/>
      <w:r>
        <w:rPr>
          <w:rFonts w:ascii="Arial" w:hAnsi="Arial"/>
          <w:sz w:val="18"/>
        </w:rPr>
        <w:t xml:space="preserve"> </w:t>
      </w:r>
      <w:proofErr w:type="spellStart"/>
      <w:r>
        <w:rPr>
          <w:rFonts w:ascii="Arial" w:hAnsi="Arial"/>
          <w:sz w:val="18"/>
        </w:rPr>
        <w:t>na</w:t>
      </w:r>
      <w:proofErr w:type="spellEnd"/>
      <w:r>
        <w:rPr>
          <w:rFonts w:ascii="Arial" w:hAnsi="Arial"/>
          <w:sz w:val="18"/>
        </w:rPr>
        <w:t xml:space="preserve"> </w:t>
      </w:r>
      <w:proofErr w:type="spellStart"/>
      <w:r>
        <w:rPr>
          <w:rFonts w:ascii="Arial" w:hAnsi="Arial"/>
          <w:sz w:val="18"/>
        </w:rPr>
        <w:t>embalagem</w:t>
      </w:r>
      <w:proofErr w:type="spellEnd"/>
      <w:r>
        <w:rPr>
          <w:rFonts w:ascii="Arial" w:hAnsi="Arial"/>
          <w:sz w:val="18"/>
        </w:rPr>
        <w:t>.</w:t>
      </w:r>
    </w:p>
    <w:p w:rsidR="00B02E3C" w:rsidRPr="00306867" w:rsidRDefault="00B02E3C" w:rsidP="00B02E3C">
      <w:pPr>
        <w:spacing w:after="60"/>
        <w:rPr>
          <w:rFonts w:ascii="Arial" w:hAnsi="Arial" w:cs="Arial"/>
          <w:b/>
          <w:sz w:val="18"/>
          <w:szCs w:val="18"/>
        </w:rPr>
      </w:pPr>
      <w:r>
        <w:rPr>
          <w:rFonts w:ascii="Arial" w:hAnsi="Arial"/>
          <w:b/>
          <w:sz w:val="18"/>
        </w:rPr>
        <w:t xml:space="preserve">9.  </w:t>
      </w:r>
      <w:proofErr w:type="spellStart"/>
      <w:r>
        <w:rPr>
          <w:rFonts w:ascii="Arial" w:hAnsi="Arial"/>
          <w:b/>
          <w:sz w:val="18"/>
        </w:rPr>
        <w:t>Instruções</w:t>
      </w:r>
      <w:proofErr w:type="spellEnd"/>
      <w:r>
        <w:rPr>
          <w:rFonts w:ascii="Arial" w:hAnsi="Arial"/>
          <w:b/>
          <w:sz w:val="18"/>
        </w:rPr>
        <w:t xml:space="preserve"> para o </w:t>
      </w:r>
      <w:proofErr w:type="spellStart"/>
      <w:r>
        <w:rPr>
          <w:rFonts w:ascii="Arial" w:hAnsi="Arial"/>
          <w:b/>
          <w:sz w:val="18"/>
        </w:rPr>
        <w:t>uso</w:t>
      </w:r>
      <w:proofErr w:type="spellEnd"/>
      <w:r>
        <w:rPr>
          <w:rFonts w:ascii="Arial" w:hAnsi="Arial"/>
          <w:b/>
          <w:sz w:val="18"/>
        </w:rPr>
        <w:t>:</w:t>
      </w:r>
    </w:p>
    <w:p w:rsidR="00B02E3C" w:rsidRPr="00306867" w:rsidRDefault="00B02E3C" w:rsidP="00B06611">
      <w:pPr>
        <w:numPr>
          <w:ilvl w:val="0"/>
          <w:numId w:val="29"/>
        </w:numPr>
        <w:spacing w:after="60"/>
        <w:ind w:left="792" w:hanging="432"/>
        <w:rPr>
          <w:rFonts w:ascii="Arial" w:hAnsi="Arial" w:cs="Arial"/>
          <w:sz w:val="18"/>
          <w:szCs w:val="18"/>
        </w:rPr>
      </w:pPr>
      <w:r>
        <w:rPr>
          <w:rFonts w:ascii="Arial" w:hAnsi="Arial"/>
          <w:sz w:val="18"/>
        </w:rPr>
        <w:t xml:space="preserve">Prepare </w:t>
      </w:r>
      <w:proofErr w:type="spellStart"/>
      <w:r>
        <w:rPr>
          <w:rFonts w:ascii="Arial" w:hAnsi="Arial"/>
          <w:sz w:val="18"/>
        </w:rPr>
        <w:t>os</w:t>
      </w:r>
      <w:proofErr w:type="spellEnd"/>
      <w:r>
        <w:rPr>
          <w:rFonts w:ascii="Arial" w:hAnsi="Arial"/>
          <w:sz w:val="18"/>
        </w:rPr>
        <w:t xml:space="preserve"> </w:t>
      </w:r>
      <w:proofErr w:type="spellStart"/>
      <w:r>
        <w:rPr>
          <w:rFonts w:ascii="Arial" w:hAnsi="Arial"/>
          <w:sz w:val="18"/>
        </w:rPr>
        <w:t>túneis</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w:t>
      </w:r>
      <w:proofErr w:type="spellStart"/>
      <w:r>
        <w:rPr>
          <w:rFonts w:ascii="Arial" w:hAnsi="Arial"/>
          <w:sz w:val="18"/>
        </w:rPr>
        <w:t>alvéolos</w:t>
      </w:r>
      <w:proofErr w:type="spellEnd"/>
      <w:r>
        <w:rPr>
          <w:rFonts w:ascii="Arial" w:hAnsi="Arial"/>
          <w:sz w:val="18"/>
        </w:rPr>
        <w:t xml:space="preserve"> </w:t>
      </w:r>
      <w:proofErr w:type="spellStart"/>
      <w:r>
        <w:rPr>
          <w:rFonts w:ascii="Arial" w:hAnsi="Arial"/>
          <w:sz w:val="18"/>
        </w:rPr>
        <w:t>ósseos</w:t>
      </w:r>
      <w:proofErr w:type="spellEnd"/>
      <w:r>
        <w:rPr>
          <w:rFonts w:ascii="Arial" w:hAnsi="Arial"/>
          <w:sz w:val="18"/>
        </w:rPr>
        <w:t xml:space="preserve"> </w:t>
      </w:r>
      <w:proofErr w:type="spellStart"/>
      <w:r>
        <w:rPr>
          <w:rFonts w:ascii="Arial" w:hAnsi="Arial"/>
          <w:sz w:val="18"/>
        </w:rPr>
        <w:t>utilizando</w:t>
      </w:r>
      <w:proofErr w:type="spellEnd"/>
      <w:r>
        <w:rPr>
          <w:rFonts w:ascii="Arial" w:hAnsi="Arial"/>
          <w:sz w:val="18"/>
        </w:rPr>
        <w:t xml:space="preserve"> a </w:t>
      </w:r>
      <w:proofErr w:type="spellStart"/>
      <w:r>
        <w:rPr>
          <w:rFonts w:ascii="Arial" w:hAnsi="Arial"/>
          <w:sz w:val="18"/>
        </w:rPr>
        <w:t>técnica</w:t>
      </w:r>
      <w:proofErr w:type="spellEnd"/>
      <w:r>
        <w:rPr>
          <w:rFonts w:ascii="Arial" w:hAnsi="Arial"/>
          <w:sz w:val="18"/>
        </w:rPr>
        <w:t xml:space="preserve"> </w:t>
      </w:r>
      <w:proofErr w:type="spellStart"/>
      <w:r>
        <w:rPr>
          <w:rFonts w:ascii="Arial" w:hAnsi="Arial"/>
          <w:sz w:val="18"/>
        </w:rPr>
        <w:t>preferencial</w:t>
      </w:r>
      <w:proofErr w:type="spellEnd"/>
      <w:r>
        <w:rPr>
          <w:rFonts w:ascii="Arial" w:hAnsi="Arial"/>
          <w:sz w:val="18"/>
        </w:rPr>
        <w:t xml:space="preserve"> do </w:t>
      </w:r>
      <w:proofErr w:type="spellStart"/>
      <w:r>
        <w:rPr>
          <w:rFonts w:ascii="Arial" w:hAnsi="Arial"/>
          <w:sz w:val="18"/>
        </w:rPr>
        <w:t>usuário</w:t>
      </w:r>
      <w:proofErr w:type="spellEnd"/>
      <w:r>
        <w:rPr>
          <w:rFonts w:ascii="Arial" w:hAnsi="Arial"/>
          <w:sz w:val="18"/>
        </w:rPr>
        <w:t>.</w:t>
      </w:r>
    </w:p>
    <w:p w:rsidR="00B02E3C" w:rsidRPr="00306867" w:rsidRDefault="00B02E3C" w:rsidP="00B06611">
      <w:pPr>
        <w:numPr>
          <w:ilvl w:val="0"/>
          <w:numId w:val="29"/>
        </w:numPr>
        <w:spacing w:after="60"/>
        <w:ind w:left="792" w:hanging="432"/>
        <w:rPr>
          <w:rFonts w:ascii="Arial" w:hAnsi="Arial" w:cs="Arial"/>
          <w:sz w:val="18"/>
          <w:szCs w:val="18"/>
        </w:rPr>
      </w:pPr>
      <w:proofErr w:type="spellStart"/>
      <w:r>
        <w:rPr>
          <w:rFonts w:ascii="Arial" w:hAnsi="Arial"/>
          <w:sz w:val="18"/>
        </w:rPr>
        <w:t>Posicione</w:t>
      </w:r>
      <w:proofErr w:type="spellEnd"/>
      <w:r>
        <w:rPr>
          <w:rFonts w:ascii="Arial" w:hAnsi="Arial"/>
          <w:sz w:val="18"/>
        </w:rPr>
        <w:t xml:space="preserve"> o </w:t>
      </w:r>
      <w:proofErr w:type="spellStart"/>
      <w:r>
        <w:rPr>
          <w:rFonts w:ascii="Arial" w:hAnsi="Arial"/>
          <w:sz w:val="18"/>
        </w:rPr>
        <w:t>enxerto</w:t>
      </w:r>
      <w:proofErr w:type="spellEnd"/>
      <w:r>
        <w:rPr>
          <w:rFonts w:ascii="Arial" w:hAnsi="Arial"/>
          <w:sz w:val="18"/>
        </w:rPr>
        <w:t xml:space="preserve"> </w:t>
      </w:r>
      <w:proofErr w:type="spellStart"/>
      <w:r>
        <w:rPr>
          <w:rFonts w:ascii="Arial" w:hAnsi="Arial"/>
          <w:sz w:val="18"/>
        </w:rPr>
        <w:t>conforme</w:t>
      </w:r>
      <w:proofErr w:type="spellEnd"/>
      <w:r>
        <w:rPr>
          <w:rFonts w:ascii="Arial" w:hAnsi="Arial"/>
          <w:sz w:val="18"/>
        </w:rPr>
        <w:t xml:space="preserve"> </w:t>
      </w:r>
      <w:proofErr w:type="spellStart"/>
      <w:r>
        <w:rPr>
          <w:rFonts w:ascii="Arial" w:hAnsi="Arial"/>
          <w:sz w:val="18"/>
        </w:rPr>
        <w:t>desejado</w:t>
      </w:r>
      <w:proofErr w:type="spellEnd"/>
      <w:r>
        <w:rPr>
          <w:rFonts w:ascii="Arial" w:hAnsi="Arial"/>
          <w:sz w:val="18"/>
        </w:rPr>
        <w:t>.</w:t>
      </w:r>
    </w:p>
    <w:p w:rsidR="00B02E3C" w:rsidRPr="00306867" w:rsidRDefault="00B02E3C" w:rsidP="0019077C">
      <w:pPr>
        <w:numPr>
          <w:ilvl w:val="0"/>
          <w:numId w:val="29"/>
        </w:numPr>
        <w:spacing w:after="60"/>
        <w:ind w:left="810" w:hanging="450"/>
        <w:rPr>
          <w:rFonts w:ascii="Arial" w:hAnsi="Arial" w:cs="Arial"/>
          <w:sz w:val="18"/>
          <w:szCs w:val="18"/>
        </w:rPr>
      </w:pPr>
      <w:proofErr w:type="spellStart"/>
      <w:r>
        <w:rPr>
          <w:rFonts w:ascii="Arial" w:hAnsi="Arial"/>
          <w:sz w:val="18"/>
        </w:rPr>
        <w:t>Insira</w:t>
      </w:r>
      <w:proofErr w:type="spellEnd"/>
      <w:r>
        <w:rPr>
          <w:rFonts w:ascii="Arial" w:hAnsi="Arial"/>
          <w:sz w:val="18"/>
        </w:rPr>
        <w:t xml:space="preserve"> o </w:t>
      </w:r>
      <w:proofErr w:type="spellStart"/>
      <w:r>
        <w:rPr>
          <w:rFonts w:ascii="Arial" w:hAnsi="Arial"/>
          <w:sz w:val="18"/>
        </w:rPr>
        <w:t>Fio</w:t>
      </w:r>
      <w:proofErr w:type="spellEnd"/>
      <w:r>
        <w:rPr>
          <w:rFonts w:ascii="Arial" w:hAnsi="Arial"/>
          <w:sz w:val="18"/>
        </w:rPr>
        <w:t xml:space="preserve"> </w:t>
      </w:r>
      <w:proofErr w:type="spellStart"/>
      <w:r>
        <w:rPr>
          <w:rFonts w:ascii="Arial" w:hAnsi="Arial"/>
          <w:sz w:val="18"/>
        </w:rPr>
        <w:t>Guia</w:t>
      </w:r>
      <w:proofErr w:type="spellEnd"/>
      <w:r>
        <w:rPr>
          <w:rFonts w:ascii="Arial" w:hAnsi="Arial"/>
          <w:sz w:val="18"/>
        </w:rPr>
        <w:t xml:space="preserve"> de </w:t>
      </w:r>
      <w:proofErr w:type="spellStart"/>
      <w:r>
        <w:rPr>
          <w:rFonts w:ascii="Arial" w:hAnsi="Arial"/>
          <w:sz w:val="18"/>
        </w:rPr>
        <w:t>Nitinoal</w:t>
      </w:r>
      <w:proofErr w:type="spellEnd"/>
      <w:r>
        <w:rPr>
          <w:rFonts w:ascii="Arial" w:hAnsi="Arial"/>
          <w:sz w:val="18"/>
        </w:rPr>
        <w:t xml:space="preserve"> de 1,5 mm Parcus </w:t>
      </w:r>
      <w:proofErr w:type="spellStart"/>
      <w:r>
        <w:rPr>
          <w:rFonts w:ascii="Arial" w:hAnsi="Arial"/>
          <w:sz w:val="18"/>
        </w:rPr>
        <w:t>nos</w:t>
      </w:r>
      <w:proofErr w:type="spellEnd"/>
      <w:r>
        <w:rPr>
          <w:rFonts w:ascii="Arial" w:hAnsi="Arial"/>
          <w:sz w:val="18"/>
        </w:rPr>
        <w:t xml:space="preserve"> </w:t>
      </w:r>
      <w:proofErr w:type="spellStart"/>
      <w:r>
        <w:rPr>
          <w:rFonts w:ascii="Arial" w:hAnsi="Arial"/>
          <w:sz w:val="18"/>
        </w:rPr>
        <w:t>túneis</w:t>
      </w:r>
      <w:proofErr w:type="spellEnd"/>
      <w:r>
        <w:rPr>
          <w:rFonts w:ascii="Arial" w:hAnsi="Arial"/>
          <w:sz w:val="18"/>
        </w:rPr>
        <w:t xml:space="preserve">, de forma que </w:t>
      </w:r>
      <w:proofErr w:type="spellStart"/>
      <w:r>
        <w:rPr>
          <w:rFonts w:ascii="Arial" w:hAnsi="Arial"/>
          <w:sz w:val="18"/>
        </w:rPr>
        <w:t>o</w:t>
      </w:r>
      <w:proofErr w:type="spellEnd"/>
      <w:r>
        <w:rPr>
          <w:rFonts w:ascii="Arial" w:hAnsi="Arial"/>
          <w:sz w:val="18"/>
        </w:rPr>
        <w:t xml:space="preserve"> </w:t>
      </w:r>
      <w:proofErr w:type="spellStart"/>
      <w:r>
        <w:rPr>
          <w:rFonts w:ascii="Arial" w:hAnsi="Arial"/>
          <w:sz w:val="18"/>
        </w:rPr>
        <w:t>fio</w:t>
      </w:r>
      <w:proofErr w:type="spellEnd"/>
      <w:r>
        <w:rPr>
          <w:rFonts w:ascii="Arial" w:hAnsi="Arial"/>
          <w:sz w:val="18"/>
        </w:rPr>
        <w:t xml:space="preserve"> </w:t>
      </w:r>
      <w:proofErr w:type="spellStart"/>
      <w:r>
        <w:rPr>
          <w:rFonts w:ascii="Arial" w:hAnsi="Arial"/>
          <w:sz w:val="18"/>
        </w:rPr>
        <w:t>guia</w:t>
      </w:r>
      <w:proofErr w:type="spellEnd"/>
      <w:r>
        <w:rPr>
          <w:rFonts w:ascii="Arial" w:hAnsi="Arial"/>
          <w:sz w:val="18"/>
        </w:rPr>
        <w:t xml:space="preserve"> </w:t>
      </w:r>
      <w:proofErr w:type="spellStart"/>
      <w:r>
        <w:rPr>
          <w:rFonts w:ascii="Arial" w:hAnsi="Arial"/>
          <w:sz w:val="18"/>
        </w:rPr>
        <w:t>seja</w:t>
      </w:r>
      <w:proofErr w:type="spellEnd"/>
      <w:r>
        <w:rPr>
          <w:rFonts w:ascii="Arial" w:hAnsi="Arial"/>
          <w:sz w:val="18"/>
        </w:rPr>
        <w:t xml:space="preserve"> </w:t>
      </w:r>
      <w:proofErr w:type="spellStart"/>
      <w:r>
        <w:rPr>
          <w:rFonts w:ascii="Arial" w:hAnsi="Arial"/>
          <w:sz w:val="18"/>
        </w:rPr>
        <w:t>interposto</w:t>
      </w:r>
      <w:proofErr w:type="spellEnd"/>
      <w:r>
        <w:rPr>
          <w:rFonts w:ascii="Arial" w:hAnsi="Arial"/>
          <w:sz w:val="18"/>
        </w:rPr>
        <w:t xml:space="preserve"> entre o </w:t>
      </w:r>
      <w:proofErr w:type="spellStart"/>
      <w:r>
        <w:rPr>
          <w:rFonts w:ascii="Arial" w:hAnsi="Arial"/>
          <w:sz w:val="18"/>
        </w:rPr>
        <w:t>enxerto</w:t>
      </w:r>
      <w:proofErr w:type="spellEnd"/>
      <w:r>
        <w:rPr>
          <w:rFonts w:ascii="Arial" w:hAnsi="Arial"/>
          <w:sz w:val="18"/>
        </w:rPr>
        <w:t xml:space="preserve"> e a </w:t>
      </w:r>
      <w:proofErr w:type="spellStart"/>
      <w:r>
        <w:rPr>
          <w:rFonts w:ascii="Arial" w:hAnsi="Arial"/>
          <w:sz w:val="18"/>
        </w:rPr>
        <w:t>parede</w:t>
      </w:r>
      <w:proofErr w:type="spellEnd"/>
      <w:r>
        <w:rPr>
          <w:rFonts w:ascii="Arial" w:hAnsi="Arial"/>
          <w:sz w:val="18"/>
        </w:rPr>
        <w:t xml:space="preserve"> </w:t>
      </w:r>
      <w:proofErr w:type="spellStart"/>
      <w:r>
        <w:rPr>
          <w:rFonts w:ascii="Arial" w:hAnsi="Arial"/>
          <w:sz w:val="18"/>
        </w:rPr>
        <w:t>óssea</w:t>
      </w:r>
      <w:proofErr w:type="spellEnd"/>
      <w:r>
        <w:rPr>
          <w:rFonts w:ascii="Arial" w:hAnsi="Arial"/>
          <w:sz w:val="18"/>
        </w:rPr>
        <w:t xml:space="preserve"> do </w:t>
      </w:r>
      <w:proofErr w:type="spellStart"/>
      <w:r>
        <w:rPr>
          <w:rFonts w:ascii="Arial" w:hAnsi="Arial"/>
          <w:sz w:val="18"/>
        </w:rPr>
        <w:t>túnel</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w:t>
      </w:r>
      <w:proofErr w:type="spellStart"/>
      <w:r>
        <w:rPr>
          <w:rFonts w:ascii="Arial" w:hAnsi="Arial"/>
          <w:sz w:val="18"/>
        </w:rPr>
        <w:t>alvéolo</w:t>
      </w:r>
      <w:proofErr w:type="spellEnd"/>
      <w:r>
        <w:rPr>
          <w:rFonts w:ascii="Arial" w:hAnsi="Arial"/>
          <w:sz w:val="18"/>
        </w:rPr>
        <w:t>.</w:t>
      </w:r>
    </w:p>
    <w:p w:rsidR="00B02E3C" w:rsidRPr="00306867" w:rsidRDefault="00B02E3C" w:rsidP="0019077C">
      <w:pPr>
        <w:numPr>
          <w:ilvl w:val="0"/>
          <w:numId w:val="29"/>
        </w:numPr>
        <w:spacing w:after="60"/>
        <w:ind w:left="810" w:hanging="450"/>
        <w:rPr>
          <w:rFonts w:ascii="Arial" w:hAnsi="Arial" w:cs="Arial"/>
          <w:sz w:val="18"/>
          <w:szCs w:val="18"/>
        </w:rPr>
      </w:pPr>
      <w:proofErr w:type="spellStart"/>
      <w:r>
        <w:rPr>
          <w:rFonts w:ascii="Arial" w:hAnsi="Arial"/>
          <w:sz w:val="18"/>
        </w:rPr>
        <w:t>Escolha</w:t>
      </w:r>
      <w:proofErr w:type="spellEnd"/>
      <w:r>
        <w:rPr>
          <w:rFonts w:ascii="Arial" w:hAnsi="Arial"/>
          <w:sz w:val="18"/>
        </w:rPr>
        <w:t xml:space="preserve"> um </w:t>
      </w:r>
      <w:proofErr w:type="spellStart"/>
      <w:r>
        <w:rPr>
          <w:rFonts w:ascii="Arial" w:hAnsi="Arial"/>
          <w:sz w:val="18"/>
        </w:rPr>
        <w:t>parafuso</w:t>
      </w:r>
      <w:proofErr w:type="spellEnd"/>
      <w:r>
        <w:rPr>
          <w:rFonts w:ascii="Arial" w:hAnsi="Arial"/>
          <w:sz w:val="18"/>
        </w:rPr>
        <w:t xml:space="preserve"> do </w:t>
      </w:r>
      <w:proofErr w:type="spellStart"/>
      <w:r>
        <w:rPr>
          <w:rFonts w:ascii="Arial" w:hAnsi="Arial"/>
          <w:sz w:val="18"/>
        </w:rPr>
        <w:t>tamanho</w:t>
      </w:r>
      <w:proofErr w:type="spellEnd"/>
      <w:r>
        <w:rPr>
          <w:rFonts w:ascii="Arial" w:hAnsi="Arial"/>
          <w:sz w:val="18"/>
        </w:rPr>
        <w:t xml:space="preserve"> e </w:t>
      </w:r>
      <w:proofErr w:type="spellStart"/>
      <w:r>
        <w:rPr>
          <w:rFonts w:ascii="Arial" w:hAnsi="Arial"/>
          <w:sz w:val="18"/>
        </w:rPr>
        <w:t>comprimento</w:t>
      </w:r>
      <w:proofErr w:type="spellEnd"/>
      <w:r>
        <w:rPr>
          <w:rFonts w:ascii="Arial" w:hAnsi="Arial"/>
          <w:sz w:val="18"/>
        </w:rPr>
        <w:t xml:space="preserve"> </w:t>
      </w:r>
      <w:proofErr w:type="spellStart"/>
      <w:r>
        <w:rPr>
          <w:rFonts w:ascii="Arial" w:hAnsi="Arial"/>
          <w:sz w:val="18"/>
        </w:rPr>
        <w:t>apropriados</w:t>
      </w:r>
      <w:proofErr w:type="spellEnd"/>
      <w:r>
        <w:rPr>
          <w:rFonts w:ascii="Arial" w:hAnsi="Arial"/>
          <w:sz w:val="18"/>
        </w:rPr>
        <w:t xml:space="preserve"> para </w:t>
      </w:r>
      <w:proofErr w:type="spellStart"/>
      <w:r>
        <w:rPr>
          <w:rFonts w:ascii="Arial" w:hAnsi="Arial"/>
          <w:sz w:val="18"/>
        </w:rPr>
        <w:t>atingir</w:t>
      </w:r>
      <w:proofErr w:type="spellEnd"/>
      <w:r>
        <w:rPr>
          <w:rFonts w:ascii="Arial" w:hAnsi="Arial"/>
          <w:sz w:val="18"/>
        </w:rPr>
        <w:t xml:space="preserve"> a </w:t>
      </w:r>
      <w:proofErr w:type="spellStart"/>
      <w:r>
        <w:rPr>
          <w:rFonts w:ascii="Arial" w:hAnsi="Arial"/>
          <w:sz w:val="18"/>
        </w:rPr>
        <w:t>fixação</w:t>
      </w:r>
      <w:proofErr w:type="spellEnd"/>
      <w:r>
        <w:rPr>
          <w:rFonts w:ascii="Arial" w:hAnsi="Arial"/>
          <w:sz w:val="18"/>
        </w:rPr>
        <w:t xml:space="preserve"> </w:t>
      </w:r>
      <w:proofErr w:type="spellStart"/>
      <w:r>
        <w:rPr>
          <w:rFonts w:ascii="Arial" w:hAnsi="Arial"/>
          <w:sz w:val="18"/>
        </w:rPr>
        <w:t>desejada</w:t>
      </w:r>
      <w:proofErr w:type="spellEnd"/>
      <w:r>
        <w:rPr>
          <w:rFonts w:ascii="Arial" w:hAnsi="Arial"/>
          <w:sz w:val="18"/>
        </w:rPr>
        <w:t>.</w:t>
      </w:r>
    </w:p>
    <w:p w:rsidR="00B02E3C" w:rsidRPr="00306867" w:rsidRDefault="00B02E3C" w:rsidP="0019077C">
      <w:pPr>
        <w:numPr>
          <w:ilvl w:val="0"/>
          <w:numId w:val="29"/>
        </w:numPr>
        <w:spacing w:after="60"/>
        <w:ind w:left="810" w:hanging="450"/>
        <w:rPr>
          <w:rFonts w:ascii="Arial" w:hAnsi="Arial" w:cs="Arial"/>
          <w:sz w:val="18"/>
          <w:szCs w:val="18"/>
        </w:rPr>
      </w:pPr>
      <w:proofErr w:type="spellStart"/>
      <w:r>
        <w:rPr>
          <w:rFonts w:ascii="Arial" w:hAnsi="Arial"/>
          <w:sz w:val="18"/>
        </w:rPr>
        <w:t>Engate</w:t>
      </w:r>
      <w:proofErr w:type="spellEnd"/>
      <w:r>
        <w:rPr>
          <w:rFonts w:ascii="Arial" w:hAnsi="Arial"/>
          <w:sz w:val="18"/>
        </w:rPr>
        <w:t xml:space="preserve"> o </w:t>
      </w:r>
      <w:proofErr w:type="spellStart"/>
      <w:r>
        <w:rPr>
          <w:rFonts w:ascii="Arial" w:hAnsi="Arial"/>
          <w:sz w:val="18"/>
        </w:rPr>
        <w:t>parafuso</w:t>
      </w:r>
      <w:proofErr w:type="spellEnd"/>
      <w:r>
        <w:rPr>
          <w:rFonts w:ascii="Arial" w:hAnsi="Arial"/>
          <w:sz w:val="18"/>
        </w:rPr>
        <w:t xml:space="preserve"> </w:t>
      </w:r>
      <w:proofErr w:type="spellStart"/>
      <w:r>
        <w:rPr>
          <w:rFonts w:ascii="Arial" w:hAnsi="Arial"/>
          <w:sz w:val="18"/>
        </w:rPr>
        <w:t>na</w:t>
      </w:r>
      <w:proofErr w:type="spellEnd"/>
      <w:r>
        <w:rPr>
          <w:rFonts w:ascii="Arial" w:hAnsi="Arial"/>
          <w:sz w:val="18"/>
        </w:rPr>
        <w:t xml:space="preserve"> </w:t>
      </w:r>
      <w:proofErr w:type="spellStart"/>
      <w:r>
        <w:rPr>
          <w:rFonts w:ascii="Arial" w:hAnsi="Arial"/>
          <w:sz w:val="18"/>
        </w:rPr>
        <w:t>Chave</w:t>
      </w:r>
      <w:proofErr w:type="spellEnd"/>
      <w:r>
        <w:rPr>
          <w:rFonts w:ascii="Arial" w:hAnsi="Arial"/>
          <w:sz w:val="18"/>
        </w:rPr>
        <w:t xml:space="preserve"> </w:t>
      </w:r>
      <w:proofErr w:type="spellStart"/>
      <w:r>
        <w:rPr>
          <w:rFonts w:ascii="Arial" w:hAnsi="Arial"/>
          <w:sz w:val="18"/>
        </w:rPr>
        <w:t>Sextavada</w:t>
      </w:r>
      <w:proofErr w:type="spellEnd"/>
      <w:r>
        <w:rPr>
          <w:rFonts w:ascii="Arial" w:hAnsi="Arial"/>
          <w:sz w:val="18"/>
        </w:rPr>
        <w:t xml:space="preserve"> de 3,5 mm Parcus com </w:t>
      </w:r>
      <w:proofErr w:type="gramStart"/>
      <w:r>
        <w:rPr>
          <w:rFonts w:ascii="Arial" w:hAnsi="Arial"/>
          <w:sz w:val="18"/>
        </w:rPr>
        <w:t>a</w:t>
      </w:r>
      <w:proofErr w:type="gramEnd"/>
      <w:r>
        <w:rPr>
          <w:rFonts w:ascii="Arial" w:hAnsi="Arial"/>
          <w:sz w:val="18"/>
        </w:rPr>
        <w:t xml:space="preserve"> </w:t>
      </w:r>
      <w:proofErr w:type="spellStart"/>
      <w:r>
        <w:rPr>
          <w:rFonts w:ascii="Arial" w:hAnsi="Arial"/>
          <w:sz w:val="18"/>
        </w:rPr>
        <w:t>Alavanca</w:t>
      </w:r>
      <w:proofErr w:type="spellEnd"/>
      <w:r>
        <w:rPr>
          <w:rFonts w:ascii="Arial" w:hAnsi="Arial"/>
          <w:sz w:val="18"/>
        </w:rPr>
        <w:t xml:space="preserve"> </w:t>
      </w:r>
      <w:proofErr w:type="spellStart"/>
      <w:r>
        <w:rPr>
          <w:rFonts w:ascii="Arial" w:hAnsi="Arial"/>
          <w:sz w:val="18"/>
        </w:rPr>
        <w:t>tipo</w:t>
      </w:r>
      <w:proofErr w:type="spellEnd"/>
      <w:r>
        <w:rPr>
          <w:rFonts w:ascii="Arial" w:hAnsi="Arial"/>
          <w:sz w:val="18"/>
        </w:rPr>
        <w:t xml:space="preserve"> </w:t>
      </w:r>
      <w:proofErr w:type="spellStart"/>
      <w:r>
        <w:rPr>
          <w:rFonts w:ascii="Arial" w:hAnsi="Arial"/>
          <w:sz w:val="18"/>
        </w:rPr>
        <w:t>Catraca</w:t>
      </w:r>
      <w:proofErr w:type="spellEnd"/>
      <w:r>
        <w:rPr>
          <w:rFonts w:ascii="Arial" w:hAnsi="Arial"/>
          <w:sz w:val="18"/>
        </w:rPr>
        <w:t xml:space="preserve"> Parcus e </w:t>
      </w:r>
      <w:proofErr w:type="spellStart"/>
      <w:r>
        <w:rPr>
          <w:rFonts w:ascii="Arial" w:hAnsi="Arial"/>
          <w:sz w:val="18"/>
        </w:rPr>
        <w:t>coloque</w:t>
      </w:r>
      <w:proofErr w:type="spellEnd"/>
      <w:r>
        <w:rPr>
          <w:rFonts w:ascii="Arial" w:hAnsi="Arial"/>
          <w:sz w:val="18"/>
        </w:rPr>
        <w:t xml:space="preserve"> o conjunto no </w:t>
      </w:r>
      <w:proofErr w:type="spellStart"/>
      <w:r>
        <w:rPr>
          <w:rFonts w:ascii="Arial" w:hAnsi="Arial"/>
          <w:sz w:val="18"/>
        </w:rPr>
        <w:t>fio</w:t>
      </w:r>
      <w:proofErr w:type="spellEnd"/>
      <w:r>
        <w:rPr>
          <w:rFonts w:ascii="Arial" w:hAnsi="Arial"/>
          <w:sz w:val="18"/>
        </w:rPr>
        <w:t xml:space="preserve"> </w:t>
      </w:r>
      <w:proofErr w:type="spellStart"/>
      <w:r>
        <w:rPr>
          <w:rFonts w:ascii="Arial" w:hAnsi="Arial"/>
          <w:sz w:val="18"/>
        </w:rPr>
        <w:t>guia</w:t>
      </w:r>
      <w:proofErr w:type="spellEnd"/>
      <w:r>
        <w:rPr>
          <w:rFonts w:ascii="Arial" w:hAnsi="Arial"/>
          <w:sz w:val="18"/>
        </w:rPr>
        <w:t>.</w:t>
      </w:r>
    </w:p>
    <w:p w:rsidR="00B02E3C" w:rsidRPr="00306867" w:rsidRDefault="00B02E3C" w:rsidP="0019077C">
      <w:pPr>
        <w:numPr>
          <w:ilvl w:val="0"/>
          <w:numId w:val="29"/>
        </w:numPr>
        <w:spacing w:after="60"/>
        <w:ind w:left="810" w:hanging="450"/>
        <w:rPr>
          <w:rFonts w:ascii="Arial" w:hAnsi="Arial" w:cs="Arial"/>
          <w:sz w:val="18"/>
          <w:szCs w:val="18"/>
        </w:rPr>
      </w:pPr>
      <w:proofErr w:type="spellStart"/>
      <w:r>
        <w:rPr>
          <w:rFonts w:ascii="Arial" w:hAnsi="Arial"/>
          <w:sz w:val="18"/>
        </w:rPr>
        <w:t>Ao</w:t>
      </w:r>
      <w:proofErr w:type="spellEnd"/>
      <w:r>
        <w:rPr>
          <w:rFonts w:ascii="Arial" w:hAnsi="Arial"/>
          <w:sz w:val="18"/>
        </w:rPr>
        <w:t xml:space="preserve"> </w:t>
      </w:r>
      <w:proofErr w:type="spellStart"/>
      <w:r>
        <w:rPr>
          <w:rFonts w:ascii="Arial" w:hAnsi="Arial"/>
          <w:sz w:val="18"/>
        </w:rPr>
        <w:t>aplicar</w:t>
      </w:r>
      <w:proofErr w:type="spellEnd"/>
      <w:r>
        <w:rPr>
          <w:rFonts w:ascii="Arial" w:hAnsi="Arial"/>
          <w:sz w:val="18"/>
        </w:rPr>
        <w:t xml:space="preserve"> </w:t>
      </w:r>
      <w:proofErr w:type="spellStart"/>
      <w:r>
        <w:rPr>
          <w:rFonts w:ascii="Arial" w:hAnsi="Arial"/>
          <w:sz w:val="18"/>
        </w:rPr>
        <w:t>tensão</w:t>
      </w:r>
      <w:proofErr w:type="spellEnd"/>
      <w:r>
        <w:rPr>
          <w:rFonts w:ascii="Arial" w:hAnsi="Arial"/>
          <w:sz w:val="18"/>
        </w:rPr>
        <w:t xml:space="preserve"> no </w:t>
      </w:r>
      <w:proofErr w:type="spellStart"/>
      <w:r>
        <w:rPr>
          <w:rFonts w:ascii="Arial" w:hAnsi="Arial"/>
          <w:sz w:val="18"/>
        </w:rPr>
        <w:t>enxerto</w:t>
      </w:r>
      <w:proofErr w:type="spellEnd"/>
      <w:r>
        <w:rPr>
          <w:rFonts w:ascii="Arial" w:hAnsi="Arial"/>
          <w:sz w:val="18"/>
        </w:rPr>
        <w:t xml:space="preserve">, </w:t>
      </w:r>
      <w:proofErr w:type="spellStart"/>
      <w:r>
        <w:rPr>
          <w:rFonts w:ascii="Arial" w:hAnsi="Arial"/>
          <w:sz w:val="18"/>
        </w:rPr>
        <w:t>faça</w:t>
      </w:r>
      <w:proofErr w:type="spellEnd"/>
      <w:r>
        <w:rPr>
          <w:rFonts w:ascii="Arial" w:hAnsi="Arial"/>
          <w:sz w:val="18"/>
        </w:rPr>
        <w:t xml:space="preserve"> o </w:t>
      </w:r>
      <w:proofErr w:type="spellStart"/>
      <w:r>
        <w:rPr>
          <w:rFonts w:ascii="Arial" w:hAnsi="Arial"/>
          <w:sz w:val="18"/>
        </w:rPr>
        <w:t>parafuso</w:t>
      </w:r>
      <w:proofErr w:type="spellEnd"/>
      <w:r>
        <w:rPr>
          <w:rFonts w:ascii="Arial" w:hAnsi="Arial"/>
          <w:sz w:val="18"/>
        </w:rPr>
        <w:t xml:space="preserve"> </w:t>
      </w:r>
      <w:proofErr w:type="spellStart"/>
      <w:r>
        <w:rPr>
          <w:rFonts w:ascii="Arial" w:hAnsi="Arial"/>
          <w:sz w:val="18"/>
        </w:rPr>
        <w:t>avançar</w:t>
      </w:r>
      <w:proofErr w:type="spellEnd"/>
      <w:r>
        <w:rPr>
          <w:rFonts w:ascii="Arial" w:hAnsi="Arial"/>
          <w:sz w:val="18"/>
        </w:rPr>
        <w:t xml:space="preserve"> no </w:t>
      </w:r>
      <w:proofErr w:type="spellStart"/>
      <w:r>
        <w:rPr>
          <w:rFonts w:ascii="Arial" w:hAnsi="Arial"/>
          <w:sz w:val="18"/>
        </w:rPr>
        <w:t>túnel</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w:t>
      </w:r>
      <w:proofErr w:type="spellStart"/>
      <w:r>
        <w:rPr>
          <w:rFonts w:ascii="Arial" w:hAnsi="Arial"/>
          <w:sz w:val="18"/>
        </w:rPr>
        <w:t>alvéolo</w:t>
      </w:r>
      <w:proofErr w:type="spellEnd"/>
      <w:r>
        <w:rPr>
          <w:rFonts w:ascii="Arial" w:hAnsi="Arial"/>
          <w:sz w:val="18"/>
        </w:rPr>
        <w:t xml:space="preserve"> </w:t>
      </w:r>
      <w:proofErr w:type="spellStart"/>
      <w:r>
        <w:rPr>
          <w:rFonts w:ascii="Arial" w:hAnsi="Arial"/>
          <w:sz w:val="18"/>
        </w:rPr>
        <w:t>girando</w:t>
      </w:r>
      <w:proofErr w:type="spellEnd"/>
      <w:r>
        <w:rPr>
          <w:rFonts w:ascii="Arial" w:hAnsi="Arial"/>
          <w:sz w:val="18"/>
        </w:rPr>
        <w:t xml:space="preserve"> a </w:t>
      </w:r>
      <w:proofErr w:type="spellStart"/>
      <w:r>
        <w:rPr>
          <w:rFonts w:ascii="Arial" w:hAnsi="Arial"/>
          <w:sz w:val="18"/>
        </w:rPr>
        <w:t>chave</w:t>
      </w:r>
      <w:proofErr w:type="spellEnd"/>
      <w:r>
        <w:rPr>
          <w:rFonts w:ascii="Arial" w:hAnsi="Arial"/>
          <w:sz w:val="18"/>
        </w:rPr>
        <w:t xml:space="preserve"> de </w:t>
      </w:r>
      <w:proofErr w:type="spellStart"/>
      <w:r>
        <w:rPr>
          <w:rFonts w:ascii="Arial" w:hAnsi="Arial"/>
          <w:sz w:val="18"/>
        </w:rPr>
        <w:t>fenda</w:t>
      </w:r>
      <w:proofErr w:type="spellEnd"/>
      <w:r>
        <w:rPr>
          <w:rFonts w:ascii="Arial" w:hAnsi="Arial"/>
          <w:sz w:val="18"/>
        </w:rPr>
        <w:t xml:space="preserve"> no </w:t>
      </w:r>
      <w:proofErr w:type="spellStart"/>
      <w:r>
        <w:rPr>
          <w:rFonts w:ascii="Arial" w:hAnsi="Arial"/>
          <w:sz w:val="18"/>
        </w:rPr>
        <w:t>sentido</w:t>
      </w:r>
      <w:proofErr w:type="spellEnd"/>
      <w:r>
        <w:rPr>
          <w:rFonts w:ascii="Arial" w:hAnsi="Arial"/>
          <w:sz w:val="18"/>
        </w:rPr>
        <w:t xml:space="preserve"> </w:t>
      </w:r>
      <w:proofErr w:type="spellStart"/>
      <w:r>
        <w:rPr>
          <w:rFonts w:ascii="Arial" w:hAnsi="Arial"/>
          <w:sz w:val="18"/>
        </w:rPr>
        <w:t>horário</w:t>
      </w:r>
      <w:proofErr w:type="spellEnd"/>
      <w:r>
        <w:rPr>
          <w:rFonts w:ascii="Arial" w:hAnsi="Arial"/>
          <w:sz w:val="18"/>
        </w:rPr>
        <w:t>.</w:t>
      </w:r>
    </w:p>
    <w:p w:rsidR="00B02E3C" w:rsidRPr="00306867" w:rsidRDefault="00B02E3C" w:rsidP="0019077C">
      <w:pPr>
        <w:numPr>
          <w:ilvl w:val="0"/>
          <w:numId w:val="29"/>
        </w:numPr>
        <w:spacing w:after="60"/>
        <w:ind w:left="810" w:hanging="450"/>
        <w:rPr>
          <w:rFonts w:ascii="Arial" w:hAnsi="Arial" w:cs="Arial"/>
          <w:sz w:val="18"/>
          <w:szCs w:val="18"/>
        </w:rPr>
      </w:pPr>
      <w:proofErr w:type="spellStart"/>
      <w:r>
        <w:rPr>
          <w:rFonts w:ascii="Arial" w:hAnsi="Arial"/>
          <w:sz w:val="18"/>
        </w:rPr>
        <w:t>Insira</w:t>
      </w:r>
      <w:proofErr w:type="spellEnd"/>
      <w:r>
        <w:rPr>
          <w:rFonts w:ascii="Arial" w:hAnsi="Arial"/>
          <w:sz w:val="18"/>
        </w:rPr>
        <w:t xml:space="preserve"> o </w:t>
      </w:r>
      <w:proofErr w:type="spellStart"/>
      <w:r>
        <w:rPr>
          <w:rFonts w:ascii="Arial" w:hAnsi="Arial"/>
          <w:sz w:val="18"/>
        </w:rPr>
        <w:t>parafuso</w:t>
      </w:r>
      <w:proofErr w:type="spellEnd"/>
      <w:r>
        <w:rPr>
          <w:rFonts w:ascii="Arial" w:hAnsi="Arial"/>
          <w:sz w:val="18"/>
        </w:rPr>
        <w:t xml:space="preserve"> de </w:t>
      </w:r>
      <w:proofErr w:type="spellStart"/>
      <w:r>
        <w:rPr>
          <w:rFonts w:ascii="Arial" w:hAnsi="Arial"/>
          <w:sz w:val="18"/>
        </w:rPr>
        <w:t>interferência</w:t>
      </w:r>
      <w:proofErr w:type="spellEnd"/>
      <w:r>
        <w:rPr>
          <w:rFonts w:ascii="Arial" w:hAnsi="Arial"/>
          <w:sz w:val="18"/>
        </w:rPr>
        <w:t xml:space="preserve"> de forma que </w:t>
      </w:r>
      <w:proofErr w:type="spellStart"/>
      <w:r>
        <w:rPr>
          <w:rFonts w:ascii="Arial" w:hAnsi="Arial"/>
          <w:sz w:val="18"/>
        </w:rPr>
        <w:t>ele</w:t>
      </w:r>
      <w:proofErr w:type="spellEnd"/>
      <w:r>
        <w:rPr>
          <w:rFonts w:ascii="Arial" w:hAnsi="Arial"/>
          <w:sz w:val="18"/>
        </w:rPr>
        <w:t xml:space="preserve"> </w:t>
      </w:r>
      <w:proofErr w:type="spellStart"/>
      <w:r>
        <w:rPr>
          <w:rFonts w:ascii="Arial" w:hAnsi="Arial"/>
          <w:sz w:val="18"/>
        </w:rPr>
        <w:t>seja</w:t>
      </w:r>
      <w:proofErr w:type="spellEnd"/>
      <w:r>
        <w:rPr>
          <w:rFonts w:ascii="Arial" w:hAnsi="Arial"/>
          <w:sz w:val="18"/>
        </w:rPr>
        <w:t xml:space="preserve"> </w:t>
      </w:r>
      <w:proofErr w:type="spellStart"/>
      <w:r>
        <w:rPr>
          <w:rFonts w:ascii="Arial" w:hAnsi="Arial"/>
          <w:sz w:val="18"/>
        </w:rPr>
        <w:t>lavado</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w:t>
      </w:r>
      <w:proofErr w:type="spellStart"/>
      <w:r>
        <w:rPr>
          <w:rFonts w:ascii="Arial" w:hAnsi="Arial"/>
          <w:sz w:val="18"/>
        </w:rPr>
        <w:t>ligeiramente</w:t>
      </w:r>
      <w:proofErr w:type="spellEnd"/>
      <w:r>
        <w:rPr>
          <w:rFonts w:ascii="Arial" w:hAnsi="Arial"/>
          <w:sz w:val="18"/>
        </w:rPr>
        <w:t xml:space="preserve"> </w:t>
      </w:r>
      <w:proofErr w:type="spellStart"/>
      <w:r>
        <w:rPr>
          <w:rFonts w:ascii="Arial" w:hAnsi="Arial"/>
          <w:sz w:val="18"/>
        </w:rPr>
        <w:t>escareado</w:t>
      </w:r>
      <w:proofErr w:type="spellEnd"/>
      <w:r>
        <w:rPr>
          <w:rFonts w:ascii="Arial" w:hAnsi="Arial"/>
          <w:sz w:val="18"/>
        </w:rPr>
        <w:t xml:space="preserve"> com </w:t>
      </w:r>
      <w:proofErr w:type="gramStart"/>
      <w:r>
        <w:rPr>
          <w:rFonts w:ascii="Arial" w:hAnsi="Arial"/>
          <w:sz w:val="18"/>
        </w:rPr>
        <w:t>a</w:t>
      </w:r>
      <w:proofErr w:type="gramEnd"/>
      <w:r>
        <w:rPr>
          <w:rFonts w:ascii="Arial" w:hAnsi="Arial"/>
          <w:sz w:val="18"/>
        </w:rPr>
        <w:t xml:space="preserve"> </w:t>
      </w:r>
      <w:proofErr w:type="spellStart"/>
      <w:r>
        <w:rPr>
          <w:rFonts w:ascii="Arial" w:hAnsi="Arial"/>
          <w:sz w:val="18"/>
        </w:rPr>
        <w:t>abertura</w:t>
      </w:r>
      <w:proofErr w:type="spellEnd"/>
      <w:r>
        <w:rPr>
          <w:rFonts w:ascii="Arial" w:hAnsi="Arial"/>
          <w:sz w:val="18"/>
        </w:rPr>
        <w:t xml:space="preserve"> do </w:t>
      </w:r>
      <w:proofErr w:type="spellStart"/>
      <w:r>
        <w:rPr>
          <w:rFonts w:ascii="Arial" w:hAnsi="Arial"/>
          <w:sz w:val="18"/>
        </w:rPr>
        <w:t>túnel</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w:t>
      </w:r>
      <w:proofErr w:type="spellStart"/>
      <w:r>
        <w:rPr>
          <w:rFonts w:ascii="Arial" w:hAnsi="Arial"/>
          <w:sz w:val="18"/>
        </w:rPr>
        <w:t>alvéolo</w:t>
      </w:r>
      <w:proofErr w:type="spellEnd"/>
      <w:r>
        <w:rPr>
          <w:rFonts w:ascii="Arial" w:hAnsi="Arial"/>
          <w:sz w:val="18"/>
        </w:rPr>
        <w:t>.</w:t>
      </w:r>
    </w:p>
    <w:p w:rsidR="00B02E3C" w:rsidRDefault="00B02E3C" w:rsidP="0019077C">
      <w:pPr>
        <w:numPr>
          <w:ilvl w:val="0"/>
          <w:numId w:val="29"/>
        </w:numPr>
        <w:spacing w:after="60"/>
        <w:ind w:left="810" w:hanging="450"/>
        <w:rPr>
          <w:rFonts w:ascii="Arial" w:hAnsi="Arial" w:cs="Arial"/>
          <w:sz w:val="18"/>
          <w:szCs w:val="18"/>
        </w:rPr>
      </w:pPr>
      <w:proofErr w:type="spellStart"/>
      <w:r>
        <w:rPr>
          <w:rFonts w:ascii="Arial" w:hAnsi="Arial"/>
          <w:sz w:val="18"/>
        </w:rPr>
        <w:t>Remova</w:t>
      </w:r>
      <w:proofErr w:type="spellEnd"/>
      <w:r>
        <w:rPr>
          <w:rFonts w:ascii="Arial" w:hAnsi="Arial"/>
          <w:sz w:val="18"/>
        </w:rPr>
        <w:t xml:space="preserve"> a </w:t>
      </w:r>
      <w:proofErr w:type="spellStart"/>
      <w:r>
        <w:rPr>
          <w:rFonts w:ascii="Arial" w:hAnsi="Arial"/>
          <w:sz w:val="18"/>
        </w:rPr>
        <w:t>chave</w:t>
      </w:r>
      <w:proofErr w:type="spellEnd"/>
      <w:r>
        <w:rPr>
          <w:rFonts w:ascii="Arial" w:hAnsi="Arial"/>
          <w:sz w:val="18"/>
        </w:rPr>
        <w:t xml:space="preserve"> de </w:t>
      </w:r>
      <w:proofErr w:type="spellStart"/>
      <w:r>
        <w:rPr>
          <w:rFonts w:ascii="Arial" w:hAnsi="Arial"/>
          <w:sz w:val="18"/>
        </w:rPr>
        <w:t>fenda</w:t>
      </w:r>
      <w:proofErr w:type="spellEnd"/>
      <w:r>
        <w:rPr>
          <w:rFonts w:ascii="Arial" w:hAnsi="Arial"/>
          <w:sz w:val="18"/>
        </w:rPr>
        <w:t xml:space="preserve"> do </w:t>
      </w:r>
      <w:proofErr w:type="spellStart"/>
      <w:r>
        <w:rPr>
          <w:rFonts w:ascii="Arial" w:hAnsi="Arial"/>
          <w:sz w:val="18"/>
        </w:rPr>
        <w:t>parafuso</w:t>
      </w:r>
      <w:proofErr w:type="spellEnd"/>
      <w:r>
        <w:rPr>
          <w:rFonts w:ascii="Arial" w:hAnsi="Arial"/>
          <w:sz w:val="18"/>
        </w:rPr>
        <w:t>.</w:t>
      </w:r>
    </w:p>
    <w:p w:rsidR="006B748A" w:rsidRDefault="00B02E3C" w:rsidP="0019077C">
      <w:pPr>
        <w:numPr>
          <w:ilvl w:val="0"/>
          <w:numId w:val="29"/>
        </w:numPr>
        <w:spacing w:after="60"/>
        <w:ind w:left="810" w:hanging="450"/>
        <w:rPr>
          <w:rFonts w:ascii="Arial" w:hAnsi="Arial"/>
          <w:sz w:val="18"/>
        </w:rPr>
      </w:pPr>
      <w:proofErr w:type="spellStart"/>
      <w:r w:rsidRPr="00B02E3C">
        <w:rPr>
          <w:rFonts w:ascii="Arial" w:hAnsi="Arial"/>
          <w:sz w:val="18"/>
        </w:rPr>
        <w:t>Substitua</w:t>
      </w:r>
      <w:proofErr w:type="spellEnd"/>
      <w:r w:rsidRPr="00B02E3C">
        <w:rPr>
          <w:rFonts w:ascii="Arial" w:hAnsi="Arial"/>
          <w:sz w:val="18"/>
        </w:rPr>
        <w:t xml:space="preserve"> o </w:t>
      </w:r>
      <w:proofErr w:type="spellStart"/>
      <w:r w:rsidRPr="00B02E3C">
        <w:rPr>
          <w:rFonts w:ascii="Arial" w:hAnsi="Arial"/>
          <w:sz w:val="18"/>
        </w:rPr>
        <w:t>fio</w:t>
      </w:r>
      <w:proofErr w:type="spellEnd"/>
      <w:r w:rsidRPr="00B02E3C">
        <w:rPr>
          <w:rFonts w:ascii="Arial" w:hAnsi="Arial"/>
          <w:sz w:val="18"/>
        </w:rPr>
        <w:t xml:space="preserve"> </w:t>
      </w:r>
      <w:proofErr w:type="spellStart"/>
      <w:r w:rsidRPr="00B02E3C">
        <w:rPr>
          <w:rFonts w:ascii="Arial" w:hAnsi="Arial"/>
          <w:sz w:val="18"/>
        </w:rPr>
        <w:t>guia</w:t>
      </w:r>
      <w:proofErr w:type="spellEnd"/>
      <w:r w:rsidRPr="00B02E3C">
        <w:rPr>
          <w:rFonts w:ascii="Arial" w:hAnsi="Arial"/>
          <w:sz w:val="18"/>
        </w:rPr>
        <w:t>.</w:t>
      </w:r>
    </w:p>
    <w:p w:rsidR="006B748A" w:rsidRDefault="006B748A">
      <w:pPr>
        <w:spacing w:after="200" w:line="276" w:lineRule="auto"/>
        <w:rPr>
          <w:rFonts w:ascii="Arial" w:hAnsi="Arial"/>
          <w:sz w:val="18"/>
        </w:rPr>
      </w:pPr>
      <w:r>
        <w:rPr>
          <w:rFonts w:ascii="Arial" w:hAnsi="Arial"/>
          <w:sz w:val="18"/>
        </w:rPr>
        <w:br w:type="page"/>
      </w:r>
    </w:p>
    <w:p w:rsidR="006A6760" w:rsidRDefault="009F3B85" w:rsidP="003062AF">
      <w:pPr>
        <w:spacing w:after="60"/>
        <w:rPr>
          <w:rFonts w:ascii="Arial" w:hAnsi="Arial" w:cs="Arial"/>
          <w:b/>
          <w:sz w:val="16"/>
          <w:szCs w:val="16"/>
          <w:lang w:val="pt-PT" w:eastAsia="pt-PT"/>
        </w:rPr>
      </w:pPr>
      <w:proofErr w:type="spellStart"/>
      <w:r>
        <w:rPr>
          <w:rFonts w:ascii="Arial" w:hAnsi="Arial"/>
          <w:b/>
          <w:sz w:val="18"/>
          <w:szCs w:val="18"/>
        </w:rPr>
        <w:lastRenderedPageBreak/>
        <w:t>Tela</w:t>
      </w:r>
      <w:proofErr w:type="spellEnd"/>
      <w:r>
        <w:rPr>
          <w:rFonts w:ascii="Arial" w:hAnsi="Arial"/>
          <w:b/>
          <w:sz w:val="18"/>
          <w:szCs w:val="18"/>
        </w:rPr>
        <w:t xml:space="preserve"> de </w:t>
      </w:r>
      <w:proofErr w:type="spellStart"/>
      <w:r>
        <w:rPr>
          <w:rFonts w:ascii="Arial" w:hAnsi="Arial"/>
          <w:b/>
          <w:sz w:val="18"/>
          <w:szCs w:val="18"/>
        </w:rPr>
        <w:t>Interferência</w:t>
      </w:r>
      <w:proofErr w:type="spellEnd"/>
      <w:r>
        <w:rPr>
          <w:rFonts w:ascii="Arial" w:hAnsi="Arial"/>
          <w:b/>
          <w:sz w:val="18"/>
          <w:szCs w:val="18"/>
        </w:rPr>
        <w:t xml:space="preserve"> de </w:t>
      </w:r>
      <w:proofErr w:type="spellStart"/>
      <w:r>
        <w:rPr>
          <w:rFonts w:ascii="Arial" w:hAnsi="Arial"/>
          <w:b/>
          <w:sz w:val="18"/>
          <w:szCs w:val="18"/>
        </w:rPr>
        <w:t>Titânio</w:t>
      </w:r>
      <w:proofErr w:type="spellEnd"/>
      <w:r>
        <w:rPr>
          <w:rFonts w:ascii="Arial" w:hAnsi="Arial"/>
          <w:b/>
          <w:sz w:val="18"/>
          <w:szCs w:val="18"/>
        </w:rPr>
        <w:t xml:space="preserve"> Parcus</w:t>
      </w:r>
      <w:r w:rsidR="006A6760">
        <w:rPr>
          <w:rFonts w:ascii="Arial" w:hAnsi="Arial"/>
          <w:b/>
          <w:sz w:val="18"/>
          <w:szCs w:val="18"/>
        </w:rPr>
        <w:t xml:space="preserve"> </w:t>
      </w:r>
      <w:r w:rsidR="006A6760" w:rsidRPr="0059070A">
        <w:rPr>
          <w:rFonts w:ascii="Arial" w:hAnsi="Arial" w:cs="Arial"/>
          <w:b/>
          <w:sz w:val="16"/>
          <w:szCs w:val="16"/>
          <w:lang w:val="pt-PT" w:eastAsia="pt-PT"/>
        </w:rPr>
        <w:t>(</w:t>
      </w:r>
      <w:r w:rsidR="006A6760" w:rsidRPr="0059070A">
        <w:rPr>
          <w:rFonts w:ascii="Arial" w:hAnsi="Arial" w:cs="Arial"/>
          <w:b/>
          <w:color w:val="212121"/>
          <w:sz w:val="16"/>
          <w:szCs w:val="16"/>
          <w:lang w:val="pt-PT"/>
        </w:rPr>
        <w:t xml:space="preserve">Português - </w:t>
      </w:r>
      <w:r w:rsidR="006A6760" w:rsidRPr="0059070A">
        <w:rPr>
          <w:rFonts w:ascii="Arial" w:hAnsi="Arial" w:cs="Arial"/>
          <w:b/>
          <w:sz w:val="16"/>
          <w:szCs w:val="16"/>
          <w:lang w:val="pt-PT" w:eastAsia="pt-PT"/>
        </w:rPr>
        <w:t>BR)</w:t>
      </w:r>
    </w:p>
    <w:p w:rsidR="009F3B85" w:rsidRPr="00306867" w:rsidRDefault="009F3B85" w:rsidP="009F3B85">
      <w:pPr>
        <w:spacing w:after="60"/>
        <w:rPr>
          <w:rFonts w:ascii="Arial" w:hAnsi="Arial" w:cs="Arial"/>
          <w:b/>
          <w:sz w:val="18"/>
          <w:szCs w:val="18"/>
        </w:rPr>
      </w:pPr>
      <w:r>
        <w:rPr>
          <w:rFonts w:ascii="Arial" w:hAnsi="Arial"/>
          <w:b/>
          <w:sz w:val="18"/>
          <w:szCs w:val="18"/>
        </w:rPr>
        <w:t xml:space="preserve">1.  </w:t>
      </w:r>
      <w:proofErr w:type="spellStart"/>
      <w:r>
        <w:rPr>
          <w:rFonts w:ascii="Arial" w:hAnsi="Arial"/>
          <w:b/>
          <w:sz w:val="18"/>
          <w:szCs w:val="18"/>
        </w:rPr>
        <w:t>Indicações</w:t>
      </w:r>
      <w:proofErr w:type="spellEnd"/>
      <w:r>
        <w:rPr>
          <w:rFonts w:ascii="Arial" w:hAnsi="Arial"/>
          <w:b/>
          <w:sz w:val="18"/>
          <w:szCs w:val="18"/>
        </w:rPr>
        <w:t>:</w:t>
      </w:r>
    </w:p>
    <w:p w:rsidR="009F3B85" w:rsidRPr="00306867" w:rsidRDefault="009F3B85" w:rsidP="009F3B85">
      <w:pPr>
        <w:spacing w:after="60"/>
        <w:ind w:left="270"/>
        <w:rPr>
          <w:rFonts w:ascii="Arial" w:hAnsi="Arial" w:cs="Arial"/>
          <w:sz w:val="18"/>
          <w:szCs w:val="18"/>
        </w:rPr>
      </w:pPr>
      <w:r>
        <w:rPr>
          <w:rFonts w:ascii="Arial" w:hAnsi="Arial"/>
          <w:sz w:val="18"/>
          <w:szCs w:val="18"/>
        </w:rPr>
        <w:t xml:space="preserve">O </w:t>
      </w:r>
      <w:proofErr w:type="spellStart"/>
      <w:r>
        <w:rPr>
          <w:rFonts w:ascii="Arial" w:hAnsi="Arial"/>
          <w:sz w:val="18"/>
          <w:szCs w:val="18"/>
        </w:rPr>
        <w:t>Parafuso</w:t>
      </w:r>
      <w:proofErr w:type="spellEnd"/>
      <w:r>
        <w:rPr>
          <w:rFonts w:ascii="Arial" w:hAnsi="Arial"/>
          <w:sz w:val="18"/>
          <w:szCs w:val="18"/>
        </w:rPr>
        <w:t xml:space="preserve"> de </w:t>
      </w:r>
      <w:proofErr w:type="spellStart"/>
      <w:r>
        <w:rPr>
          <w:rFonts w:ascii="Arial" w:hAnsi="Arial"/>
          <w:sz w:val="18"/>
          <w:szCs w:val="18"/>
        </w:rPr>
        <w:t>Interferência</w:t>
      </w:r>
      <w:proofErr w:type="spellEnd"/>
      <w:r>
        <w:rPr>
          <w:rFonts w:ascii="Arial" w:hAnsi="Arial"/>
          <w:sz w:val="18"/>
          <w:szCs w:val="18"/>
        </w:rPr>
        <w:t xml:space="preserve"> de </w:t>
      </w:r>
      <w:proofErr w:type="spellStart"/>
      <w:r>
        <w:rPr>
          <w:rFonts w:ascii="Arial" w:hAnsi="Arial"/>
          <w:sz w:val="18"/>
          <w:szCs w:val="18"/>
        </w:rPr>
        <w:t>Titânio</w:t>
      </w:r>
      <w:proofErr w:type="spellEnd"/>
      <w:r>
        <w:rPr>
          <w:rFonts w:ascii="Arial" w:hAnsi="Arial"/>
          <w:sz w:val="18"/>
          <w:szCs w:val="18"/>
        </w:rPr>
        <w:t xml:space="preserve"> Parcus é </w:t>
      </w:r>
      <w:proofErr w:type="spellStart"/>
      <w:r>
        <w:rPr>
          <w:rFonts w:ascii="Arial" w:hAnsi="Arial"/>
          <w:sz w:val="18"/>
          <w:szCs w:val="18"/>
        </w:rPr>
        <w:t>indicado</w:t>
      </w:r>
      <w:proofErr w:type="spellEnd"/>
      <w:r>
        <w:rPr>
          <w:rFonts w:ascii="Arial" w:hAnsi="Arial"/>
          <w:sz w:val="18"/>
          <w:szCs w:val="18"/>
        </w:rPr>
        <w:t xml:space="preserve"> para </w:t>
      </w:r>
      <w:proofErr w:type="spellStart"/>
      <w:r>
        <w:rPr>
          <w:rFonts w:ascii="Arial" w:hAnsi="Arial"/>
          <w:sz w:val="18"/>
          <w:szCs w:val="18"/>
        </w:rPr>
        <w:t>uso</w:t>
      </w:r>
      <w:proofErr w:type="spellEnd"/>
      <w:r>
        <w:rPr>
          <w:rFonts w:ascii="Arial" w:hAnsi="Arial"/>
          <w:sz w:val="18"/>
          <w:szCs w:val="18"/>
        </w:rPr>
        <w:t xml:space="preserve"> </w:t>
      </w:r>
      <w:proofErr w:type="spellStart"/>
      <w:r>
        <w:rPr>
          <w:rFonts w:ascii="Arial" w:hAnsi="Arial"/>
          <w:sz w:val="18"/>
          <w:szCs w:val="18"/>
        </w:rPr>
        <w:t>na</w:t>
      </w:r>
      <w:proofErr w:type="spellEnd"/>
      <w:r>
        <w:rPr>
          <w:rFonts w:ascii="Arial" w:hAnsi="Arial"/>
          <w:sz w:val="18"/>
          <w:szCs w:val="18"/>
        </w:rPr>
        <w:t xml:space="preserve"> </w:t>
      </w:r>
      <w:proofErr w:type="spellStart"/>
      <w:r>
        <w:rPr>
          <w:rFonts w:ascii="Arial" w:hAnsi="Arial"/>
          <w:sz w:val="18"/>
          <w:szCs w:val="18"/>
        </w:rPr>
        <w:t>fixação</w:t>
      </w:r>
      <w:proofErr w:type="spellEnd"/>
      <w:r>
        <w:rPr>
          <w:rFonts w:ascii="Arial" w:hAnsi="Arial"/>
          <w:sz w:val="18"/>
          <w:szCs w:val="18"/>
        </w:rPr>
        <w:t xml:space="preserve"> de </w:t>
      </w:r>
      <w:proofErr w:type="spellStart"/>
      <w:r>
        <w:rPr>
          <w:rFonts w:ascii="Arial" w:hAnsi="Arial"/>
          <w:sz w:val="18"/>
          <w:szCs w:val="18"/>
        </w:rPr>
        <w:t>ligamentos</w:t>
      </w:r>
      <w:proofErr w:type="spellEnd"/>
      <w:r>
        <w:rPr>
          <w:rFonts w:ascii="Arial" w:hAnsi="Arial"/>
          <w:sz w:val="18"/>
          <w:szCs w:val="18"/>
        </w:rPr>
        <w:t xml:space="preserve"> e </w:t>
      </w:r>
      <w:proofErr w:type="spellStart"/>
      <w:r>
        <w:rPr>
          <w:rFonts w:ascii="Arial" w:hAnsi="Arial"/>
          <w:sz w:val="18"/>
          <w:szCs w:val="18"/>
        </w:rPr>
        <w:t>tendões</w:t>
      </w:r>
      <w:proofErr w:type="spellEnd"/>
      <w:r>
        <w:rPr>
          <w:rFonts w:ascii="Arial" w:hAnsi="Arial"/>
          <w:sz w:val="18"/>
          <w:szCs w:val="18"/>
        </w:rPr>
        <w:t xml:space="preserve"> </w:t>
      </w:r>
      <w:proofErr w:type="spellStart"/>
      <w:r>
        <w:rPr>
          <w:rFonts w:ascii="Arial" w:hAnsi="Arial"/>
          <w:sz w:val="18"/>
          <w:szCs w:val="18"/>
        </w:rPr>
        <w:t>em</w:t>
      </w:r>
      <w:proofErr w:type="spellEnd"/>
      <w:r>
        <w:rPr>
          <w:rFonts w:ascii="Arial" w:hAnsi="Arial"/>
          <w:sz w:val="18"/>
          <w:szCs w:val="18"/>
        </w:rPr>
        <w:t xml:space="preserve"> </w:t>
      </w:r>
      <w:proofErr w:type="spellStart"/>
      <w:r>
        <w:rPr>
          <w:rFonts w:ascii="Arial" w:hAnsi="Arial"/>
          <w:sz w:val="18"/>
          <w:szCs w:val="18"/>
        </w:rPr>
        <w:t>pacientes</w:t>
      </w:r>
      <w:proofErr w:type="spellEnd"/>
      <w:r>
        <w:rPr>
          <w:rFonts w:ascii="Arial" w:hAnsi="Arial"/>
          <w:sz w:val="18"/>
          <w:szCs w:val="18"/>
        </w:rPr>
        <w:t xml:space="preserve"> que </w:t>
      </w:r>
      <w:proofErr w:type="spellStart"/>
      <w:r>
        <w:rPr>
          <w:rFonts w:ascii="Arial" w:hAnsi="Arial"/>
          <w:sz w:val="18"/>
          <w:szCs w:val="18"/>
        </w:rPr>
        <w:t>necessitam</w:t>
      </w:r>
      <w:proofErr w:type="spellEnd"/>
      <w:r>
        <w:rPr>
          <w:rFonts w:ascii="Arial" w:hAnsi="Arial"/>
          <w:sz w:val="18"/>
          <w:szCs w:val="18"/>
        </w:rPr>
        <w:t xml:space="preserve"> de </w:t>
      </w:r>
      <w:proofErr w:type="spellStart"/>
      <w:r>
        <w:rPr>
          <w:rFonts w:ascii="Arial" w:hAnsi="Arial"/>
          <w:sz w:val="18"/>
          <w:szCs w:val="18"/>
        </w:rPr>
        <w:t>reparo</w:t>
      </w:r>
      <w:proofErr w:type="spellEnd"/>
      <w:r>
        <w:rPr>
          <w:rFonts w:ascii="Arial" w:hAnsi="Arial"/>
          <w:sz w:val="18"/>
          <w:szCs w:val="18"/>
        </w:rPr>
        <w:t xml:space="preserve"> de </w:t>
      </w:r>
      <w:proofErr w:type="spellStart"/>
      <w:r>
        <w:rPr>
          <w:rFonts w:ascii="Arial" w:hAnsi="Arial"/>
          <w:sz w:val="18"/>
          <w:szCs w:val="18"/>
        </w:rPr>
        <w:t>ligamento</w:t>
      </w:r>
      <w:proofErr w:type="spellEnd"/>
      <w:r>
        <w:rPr>
          <w:rFonts w:ascii="Arial" w:hAnsi="Arial"/>
          <w:sz w:val="18"/>
          <w:szCs w:val="18"/>
        </w:rPr>
        <w:t xml:space="preserve"> </w:t>
      </w:r>
      <w:proofErr w:type="spellStart"/>
      <w:r>
        <w:rPr>
          <w:rFonts w:ascii="Arial" w:hAnsi="Arial"/>
          <w:sz w:val="18"/>
          <w:szCs w:val="18"/>
        </w:rPr>
        <w:t>ou</w:t>
      </w:r>
      <w:proofErr w:type="spellEnd"/>
      <w:r>
        <w:rPr>
          <w:rFonts w:ascii="Arial" w:hAnsi="Arial"/>
          <w:sz w:val="18"/>
          <w:szCs w:val="18"/>
        </w:rPr>
        <w:t xml:space="preserve"> </w:t>
      </w:r>
      <w:proofErr w:type="spellStart"/>
      <w:r>
        <w:rPr>
          <w:rFonts w:ascii="Arial" w:hAnsi="Arial"/>
          <w:sz w:val="18"/>
          <w:szCs w:val="18"/>
        </w:rPr>
        <w:t>tendão</w:t>
      </w:r>
      <w:proofErr w:type="spellEnd"/>
      <w:r>
        <w:rPr>
          <w:rFonts w:ascii="Arial" w:hAnsi="Arial"/>
          <w:sz w:val="18"/>
          <w:szCs w:val="18"/>
        </w:rPr>
        <w:t>.</w:t>
      </w:r>
    </w:p>
    <w:p w:rsidR="009F3B85" w:rsidRPr="00306867" w:rsidRDefault="009F3B85" w:rsidP="009F3B85">
      <w:pPr>
        <w:spacing w:after="60"/>
        <w:rPr>
          <w:rFonts w:ascii="Arial" w:hAnsi="Arial" w:cs="Arial"/>
          <w:b/>
          <w:sz w:val="18"/>
          <w:szCs w:val="18"/>
        </w:rPr>
      </w:pPr>
      <w:r>
        <w:rPr>
          <w:rFonts w:ascii="Arial" w:hAnsi="Arial"/>
          <w:b/>
          <w:sz w:val="18"/>
          <w:szCs w:val="18"/>
        </w:rPr>
        <w:t xml:space="preserve">2.  </w:t>
      </w:r>
      <w:proofErr w:type="spellStart"/>
      <w:r>
        <w:rPr>
          <w:rFonts w:ascii="Arial" w:hAnsi="Arial"/>
          <w:b/>
          <w:sz w:val="18"/>
          <w:szCs w:val="18"/>
        </w:rPr>
        <w:t>Contraindicações</w:t>
      </w:r>
      <w:proofErr w:type="spellEnd"/>
      <w:r>
        <w:rPr>
          <w:rFonts w:ascii="Arial" w:hAnsi="Arial"/>
          <w:b/>
          <w:sz w:val="18"/>
          <w:szCs w:val="18"/>
        </w:rPr>
        <w:t>:</w:t>
      </w:r>
    </w:p>
    <w:p w:rsidR="009F3B85" w:rsidRPr="00306867" w:rsidRDefault="009F3B85" w:rsidP="00DE73F4">
      <w:pPr>
        <w:numPr>
          <w:ilvl w:val="0"/>
          <w:numId w:val="31"/>
        </w:numPr>
        <w:spacing w:after="60"/>
        <w:rPr>
          <w:rFonts w:ascii="Arial" w:hAnsi="Arial" w:cs="Arial"/>
          <w:sz w:val="18"/>
          <w:szCs w:val="18"/>
        </w:rPr>
      </w:pPr>
      <w:proofErr w:type="spellStart"/>
      <w:r>
        <w:rPr>
          <w:rFonts w:ascii="Arial" w:hAnsi="Arial"/>
          <w:sz w:val="18"/>
          <w:szCs w:val="18"/>
        </w:rPr>
        <w:t>Qualquer</w:t>
      </w:r>
      <w:proofErr w:type="spellEnd"/>
      <w:r>
        <w:rPr>
          <w:rFonts w:ascii="Arial" w:hAnsi="Arial"/>
          <w:sz w:val="18"/>
          <w:szCs w:val="18"/>
        </w:rPr>
        <w:t xml:space="preserve"> </w:t>
      </w:r>
      <w:proofErr w:type="spellStart"/>
      <w:r>
        <w:rPr>
          <w:rFonts w:ascii="Arial" w:hAnsi="Arial"/>
          <w:sz w:val="18"/>
          <w:szCs w:val="18"/>
        </w:rPr>
        <w:t>infecção</w:t>
      </w:r>
      <w:proofErr w:type="spellEnd"/>
      <w:r>
        <w:rPr>
          <w:rFonts w:ascii="Arial" w:hAnsi="Arial"/>
          <w:sz w:val="18"/>
          <w:szCs w:val="18"/>
        </w:rPr>
        <w:t xml:space="preserve"> </w:t>
      </w:r>
      <w:proofErr w:type="spellStart"/>
      <w:r>
        <w:rPr>
          <w:rFonts w:ascii="Arial" w:hAnsi="Arial"/>
          <w:sz w:val="18"/>
          <w:szCs w:val="18"/>
        </w:rPr>
        <w:t>ativa</w:t>
      </w:r>
      <w:proofErr w:type="spellEnd"/>
      <w:r>
        <w:rPr>
          <w:rFonts w:ascii="Arial" w:hAnsi="Arial"/>
          <w:sz w:val="18"/>
          <w:szCs w:val="18"/>
        </w:rPr>
        <w:t>.</w:t>
      </w:r>
    </w:p>
    <w:p w:rsidR="009F3B85" w:rsidRPr="00306867" w:rsidRDefault="009F3B85" w:rsidP="00DE73F4">
      <w:pPr>
        <w:numPr>
          <w:ilvl w:val="0"/>
          <w:numId w:val="31"/>
        </w:numPr>
        <w:spacing w:after="60"/>
        <w:rPr>
          <w:rFonts w:ascii="Arial" w:hAnsi="Arial" w:cs="Arial"/>
          <w:sz w:val="18"/>
          <w:szCs w:val="18"/>
        </w:rPr>
      </w:pPr>
      <w:proofErr w:type="spellStart"/>
      <w:r>
        <w:rPr>
          <w:rFonts w:ascii="Arial" w:hAnsi="Arial"/>
          <w:sz w:val="18"/>
          <w:szCs w:val="18"/>
        </w:rPr>
        <w:t>Limitações</w:t>
      </w:r>
      <w:proofErr w:type="spellEnd"/>
      <w:r>
        <w:rPr>
          <w:rFonts w:ascii="Arial" w:hAnsi="Arial"/>
          <w:sz w:val="18"/>
          <w:szCs w:val="18"/>
        </w:rPr>
        <w:t xml:space="preserve"> </w:t>
      </w:r>
      <w:proofErr w:type="spellStart"/>
      <w:r>
        <w:rPr>
          <w:rFonts w:ascii="Arial" w:hAnsi="Arial"/>
          <w:sz w:val="18"/>
          <w:szCs w:val="18"/>
        </w:rPr>
        <w:t>na</w:t>
      </w:r>
      <w:proofErr w:type="spellEnd"/>
      <w:r>
        <w:rPr>
          <w:rFonts w:ascii="Arial" w:hAnsi="Arial"/>
          <w:sz w:val="18"/>
          <w:szCs w:val="18"/>
        </w:rPr>
        <w:t xml:space="preserve"> </w:t>
      </w:r>
      <w:proofErr w:type="spellStart"/>
      <w:r>
        <w:rPr>
          <w:rFonts w:ascii="Arial" w:hAnsi="Arial"/>
          <w:sz w:val="18"/>
          <w:szCs w:val="18"/>
        </w:rPr>
        <w:t>irrigação</w:t>
      </w:r>
      <w:proofErr w:type="spellEnd"/>
      <w:r>
        <w:rPr>
          <w:rFonts w:ascii="Arial" w:hAnsi="Arial"/>
          <w:sz w:val="18"/>
          <w:szCs w:val="18"/>
        </w:rPr>
        <w:t xml:space="preserve"> </w:t>
      </w:r>
      <w:proofErr w:type="spellStart"/>
      <w:r>
        <w:rPr>
          <w:rFonts w:ascii="Arial" w:hAnsi="Arial"/>
          <w:sz w:val="18"/>
          <w:szCs w:val="18"/>
        </w:rPr>
        <w:t>sanguínea</w:t>
      </w:r>
      <w:proofErr w:type="spellEnd"/>
      <w:r>
        <w:rPr>
          <w:rFonts w:ascii="Arial" w:hAnsi="Arial"/>
          <w:sz w:val="18"/>
          <w:szCs w:val="18"/>
        </w:rPr>
        <w:t xml:space="preserve"> </w:t>
      </w:r>
      <w:proofErr w:type="spellStart"/>
      <w:r>
        <w:rPr>
          <w:rFonts w:ascii="Arial" w:hAnsi="Arial"/>
          <w:sz w:val="18"/>
          <w:szCs w:val="18"/>
        </w:rPr>
        <w:t>ou</w:t>
      </w:r>
      <w:proofErr w:type="spellEnd"/>
      <w:r>
        <w:rPr>
          <w:rFonts w:ascii="Arial" w:hAnsi="Arial"/>
          <w:sz w:val="18"/>
          <w:szCs w:val="18"/>
        </w:rPr>
        <w:t xml:space="preserve"> </w:t>
      </w:r>
      <w:proofErr w:type="spellStart"/>
      <w:r>
        <w:rPr>
          <w:rFonts w:ascii="Arial" w:hAnsi="Arial"/>
          <w:sz w:val="18"/>
          <w:szCs w:val="18"/>
        </w:rPr>
        <w:t>outras</w:t>
      </w:r>
      <w:proofErr w:type="spellEnd"/>
      <w:r>
        <w:rPr>
          <w:rFonts w:ascii="Arial" w:hAnsi="Arial"/>
          <w:sz w:val="18"/>
          <w:szCs w:val="18"/>
        </w:rPr>
        <w:t xml:space="preserve"> </w:t>
      </w:r>
      <w:proofErr w:type="spellStart"/>
      <w:r>
        <w:rPr>
          <w:rFonts w:ascii="Arial" w:hAnsi="Arial"/>
          <w:sz w:val="18"/>
          <w:szCs w:val="18"/>
        </w:rPr>
        <w:t>condições</w:t>
      </w:r>
      <w:proofErr w:type="spellEnd"/>
      <w:r>
        <w:rPr>
          <w:rFonts w:ascii="Arial" w:hAnsi="Arial"/>
          <w:sz w:val="18"/>
          <w:szCs w:val="18"/>
        </w:rPr>
        <w:t xml:space="preserve"> </w:t>
      </w:r>
      <w:proofErr w:type="spellStart"/>
      <w:r>
        <w:rPr>
          <w:rFonts w:ascii="Arial" w:hAnsi="Arial"/>
          <w:sz w:val="18"/>
          <w:szCs w:val="18"/>
        </w:rPr>
        <w:t>sistêmicas</w:t>
      </w:r>
      <w:proofErr w:type="spellEnd"/>
      <w:r>
        <w:rPr>
          <w:rFonts w:ascii="Arial" w:hAnsi="Arial"/>
          <w:sz w:val="18"/>
          <w:szCs w:val="18"/>
        </w:rPr>
        <w:t xml:space="preserve"> que </w:t>
      </w:r>
      <w:proofErr w:type="spellStart"/>
      <w:r>
        <w:rPr>
          <w:rFonts w:ascii="Arial" w:hAnsi="Arial"/>
          <w:sz w:val="18"/>
          <w:szCs w:val="18"/>
        </w:rPr>
        <w:t>possam</w:t>
      </w:r>
      <w:proofErr w:type="spellEnd"/>
      <w:r>
        <w:rPr>
          <w:rFonts w:ascii="Arial" w:hAnsi="Arial"/>
          <w:sz w:val="18"/>
          <w:szCs w:val="18"/>
        </w:rPr>
        <w:t xml:space="preserve"> </w:t>
      </w:r>
      <w:proofErr w:type="spellStart"/>
      <w:r>
        <w:rPr>
          <w:rFonts w:ascii="Arial" w:hAnsi="Arial"/>
          <w:sz w:val="18"/>
          <w:szCs w:val="18"/>
        </w:rPr>
        <w:t>retardar</w:t>
      </w:r>
      <w:proofErr w:type="spellEnd"/>
      <w:r>
        <w:rPr>
          <w:rFonts w:ascii="Arial" w:hAnsi="Arial"/>
          <w:sz w:val="18"/>
          <w:szCs w:val="18"/>
        </w:rPr>
        <w:t xml:space="preserve"> a </w:t>
      </w:r>
      <w:proofErr w:type="spellStart"/>
      <w:r>
        <w:rPr>
          <w:rFonts w:ascii="Arial" w:hAnsi="Arial"/>
          <w:sz w:val="18"/>
          <w:szCs w:val="18"/>
        </w:rPr>
        <w:t>cura</w:t>
      </w:r>
      <w:proofErr w:type="spellEnd"/>
      <w:r>
        <w:rPr>
          <w:rFonts w:ascii="Arial" w:hAnsi="Arial"/>
          <w:sz w:val="18"/>
          <w:szCs w:val="18"/>
        </w:rPr>
        <w:t>.</w:t>
      </w:r>
    </w:p>
    <w:p w:rsidR="009F3B85" w:rsidRPr="00306867" w:rsidRDefault="009F3B85" w:rsidP="00DE73F4">
      <w:pPr>
        <w:numPr>
          <w:ilvl w:val="0"/>
          <w:numId w:val="31"/>
        </w:numPr>
        <w:spacing w:after="60"/>
        <w:rPr>
          <w:rFonts w:ascii="Arial" w:hAnsi="Arial" w:cs="Arial"/>
          <w:sz w:val="18"/>
          <w:szCs w:val="18"/>
        </w:rPr>
      </w:pPr>
      <w:proofErr w:type="spellStart"/>
      <w:r>
        <w:rPr>
          <w:rFonts w:ascii="Arial" w:hAnsi="Arial"/>
          <w:sz w:val="18"/>
          <w:szCs w:val="18"/>
        </w:rPr>
        <w:t>Sensibilidade</w:t>
      </w:r>
      <w:proofErr w:type="spellEnd"/>
      <w:r>
        <w:rPr>
          <w:rFonts w:ascii="Arial" w:hAnsi="Arial"/>
          <w:sz w:val="18"/>
          <w:szCs w:val="18"/>
        </w:rPr>
        <w:t xml:space="preserve"> a </w:t>
      </w:r>
      <w:proofErr w:type="spellStart"/>
      <w:r>
        <w:rPr>
          <w:rFonts w:ascii="Arial" w:hAnsi="Arial"/>
          <w:sz w:val="18"/>
          <w:szCs w:val="18"/>
        </w:rPr>
        <w:t>corpos</w:t>
      </w:r>
      <w:proofErr w:type="spellEnd"/>
      <w:r>
        <w:rPr>
          <w:rFonts w:ascii="Arial" w:hAnsi="Arial"/>
          <w:sz w:val="18"/>
          <w:szCs w:val="18"/>
        </w:rPr>
        <w:t xml:space="preserve"> </w:t>
      </w:r>
      <w:proofErr w:type="spellStart"/>
      <w:r>
        <w:rPr>
          <w:rFonts w:ascii="Arial" w:hAnsi="Arial"/>
          <w:sz w:val="18"/>
          <w:szCs w:val="18"/>
        </w:rPr>
        <w:t>estranhos</w:t>
      </w:r>
      <w:proofErr w:type="spellEnd"/>
      <w:r>
        <w:rPr>
          <w:rFonts w:ascii="Arial" w:hAnsi="Arial"/>
          <w:sz w:val="18"/>
          <w:szCs w:val="18"/>
        </w:rPr>
        <w:t xml:space="preserve">, </w:t>
      </w:r>
      <w:proofErr w:type="spellStart"/>
      <w:r>
        <w:rPr>
          <w:rFonts w:ascii="Arial" w:hAnsi="Arial"/>
          <w:sz w:val="18"/>
          <w:szCs w:val="18"/>
        </w:rPr>
        <w:t>caso</w:t>
      </w:r>
      <w:proofErr w:type="spellEnd"/>
      <w:r>
        <w:rPr>
          <w:rFonts w:ascii="Arial" w:hAnsi="Arial"/>
          <w:sz w:val="18"/>
          <w:szCs w:val="18"/>
        </w:rPr>
        <w:t xml:space="preserve"> </w:t>
      </w:r>
      <w:proofErr w:type="spellStart"/>
      <w:r>
        <w:rPr>
          <w:rFonts w:ascii="Arial" w:hAnsi="Arial"/>
          <w:sz w:val="18"/>
          <w:szCs w:val="18"/>
        </w:rPr>
        <w:t>haja</w:t>
      </w:r>
      <w:proofErr w:type="spellEnd"/>
      <w:r>
        <w:rPr>
          <w:rFonts w:ascii="Arial" w:hAnsi="Arial"/>
          <w:sz w:val="18"/>
          <w:szCs w:val="18"/>
        </w:rPr>
        <w:t xml:space="preserve"> </w:t>
      </w:r>
      <w:proofErr w:type="spellStart"/>
      <w:r>
        <w:rPr>
          <w:rFonts w:ascii="Arial" w:hAnsi="Arial"/>
          <w:sz w:val="18"/>
          <w:szCs w:val="18"/>
        </w:rPr>
        <w:t>esta</w:t>
      </w:r>
      <w:proofErr w:type="spellEnd"/>
      <w:r>
        <w:rPr>
          <w:rFonts w:ascii="Arial" w:hAnsi="Arial"/>
          <w:sz w:val="18"/>
          <w:szCs w:val="18"/>
        </w:rPr>
        <w:t xml:space="preserve"> </w:t>
      </w:r>
      <w:proofErr w:type="spellStart"/>
      <w:r>
        <w:rPr>
          <w:rFonts w:ascii="Arial" w:hAnsi="Arial"/>
          <w:sz w:val="18"/>
          <w:szCs w:val="18"/>
        </w:rPr>
        <w:t>suspeita</w:t>
      </w:r>
      <w:proofErr w:type="spellEnd"/>
      <w:r>
        <w:rPr>
          <w:rFonts w:ascii="Arial" w:hAnsi="Arial"/>
          <w:sz w:val="18"/>
          <w:szCs w:val="18"/>
        </w:rPr>
        <w:t xml:space="preserve">, </w:t>
      </w:r>
      <w:proofErr w:type="spellStart"/>
      <w:r>
        <w:rPr>
          <w:rFonts w:ascii="Arial" w:hAnsi="Arial"/>
          <w:sz w:val="18"/>
          <w:szCs w:val="18"/>
        </w:rPr>
        <w:t>devem</w:t>
      </w:r>
      <w:proofErr w:type="spellEnd"/>
      <w:r>
        <w:rPr>
          <w:rFonts w:ascii="Arial" w:hAnsi="Arial"/>
          <w:sz w:val="18"/>
          <w:szCs w:val="18"/>
        </w:rPr>
        <w:t xml:space="preserve"> ser </w:t>
      </w:r>
      <w:proofErr w:type="spellStart"/>
      <w:r>
        <w:rPr>
          <w:rFonts w:ascii="Arial" w:hAnsi="Arial"/>
          <w:sz w:val="18"/>
          <w:szCs w:val="18"/>
        </w:rPr>
        <w:t>identificadas</w:t>
      </w:r>
      <w:proofErr w:type="spellEnd"/>
      <w:r>
        <w:rPr>
          <w:rFonts w:ascii="Arial" w:hAnsi="Arial"/>
          <w:sz w:val="18"/>
          <w:szCs w:val="18"/>
        </w:rPr>
        <w:t xml:space="preserve"> e as </w:t>
      </w:r>
      <w:proofErr w:type="spellStart"/>
      <w:r>
        <w:rPr>
          <w:rFonts w:ascii="Arial" w:hAnsi="Arial"/>
          <w:sz w:val="18"/>
          <w:szCs w:val="18"/>
        </w:rPr>
        <w:t>precauções</w:t>
      </w:r>
      <w:proofErr w:type="spellEnd"/>
      <w:r>
        <w:rPr>
          <w:rFonts w:ascii="Arial" w:hAnsi="Arial"/>
          <w:sz w:val="18"/>
          <w:szCs w:val="18"/>
        </w:rPr>
        <w:t xml:space="preserve"> </w:t>
      </w:r>
      <w:proofErr w:type="spellStart"/>
      <w:r>
        <w:rPr>
          <w:rFonts w:ascii="Arial" w:hAnsi="Arial"/>
          <w:sz w:val="18"/>
          <w:szCs w:val="18"/>
        </w:rPr>
        <w:t>observadas</w:t>
      </w:r>
      <w:proofErr w:type="spellEnd"/>
      <w:r>
        <w:rPr>
          <w:rFonts w:ascii="Arial" w:hAnsi="Arial"/>
          <w:sz w:val="18"/>
          <w:szCs w:val="18"/>
        </w:rPr>
        <w:t>.</w:t>
      </w:r>
    </w:p>
    <w:p w:rsidR="009F3B85" w:rsidRPr="00306867" w:rsidRDefault="009F3B85" w:rsidP="00DE73F4">
      <w:pPr>
        <w:numPr>
          <w:ilvl w:val="0"/>
          <w:numId w:val="31"/>
        </w:numPr>
        <w:spacing w:after="60"/>
        <w:rPr>
          <w:rFonts w:ascii="Arial" w:hAnsi="Arial" w:cs="Arial"/>
          <w:sz w:val="18"/>
          <w:szCs w:val="18"/>
        </w:rPr>
      </w:pPr>
      <w:proofErr w:type="spellStart"/>
      <w:r>
        <w:rPr>
          <w:rFonts w:ascii="Arial" w:hAnsi="Arial"/>
          <w:sz w:val="18"/>
          <w:szCs w:val="18"/>
        </w:rPr>
        <w:t>Qualidade</w:t>
      </w:r>
      <w:proofErr w:type="spellEnd"/>
      <w:r>
        <w:rPr>
          <w:rFonts w:ascii="Arial" w:hAnsi="Arial"/>
          <w:sz w:val="18"/>
          <w:szCs w:val="18"/>
        </w:rPr>
        <w:t xml:space="preserve"> </w:t>
      </w:r>
      <w:proofErr w:type="spellStart"/>
      <w:r>
        <w:rPr>
          <w:rFonts w:ascii="Arial" w:hAnsi="Arial"/>
          <w:sz w:val="18"/>
          <w:szCs w:val="18"/>
        </w:rPr>
        <w:t>ou</w:t>
      </w:r>
      <w:proofErr w:type="spellEnd"/>
      <w:r>
        <w:rPr>
          <w:rFonts w:ascii="Arial" w:hAnsi="Arial"/>
          <w:sz w:val="18"/>
          <w:szCs w:val="18"/>
        </w:rPr>
        <w:t xml:space="preserve"> </w:t>
      </w:r>
      <w:proofErr w:type="spellStart"/>
      <w:r>
        <w:rPr>
          <w:rFonts w:ascii="Arial" w:hAnsi="Arial"/>
          <w:sz w:val="18"/>
          <w:szCs w:val="18"/>
        </w:rPr>
        <w:t>quantidade</w:t>
      </w:r>
      <w:proofErr w:type="spellEnd"/>
      <w:r>
        <w:rPr>
          <w:rFonts w:ascii="Arial" w:hAnsi="Arial"/>
          <w:sz w:val="18"/>
          <w:szCs w:val="18"/>
        </w:rPr>
        <w:t xml:space="preserve"> de osso </w:t>
      </w:r>
      <w:proofErr w:type="spellStart"/>
      <w:r>
        <w:rPr>
          <w:rFonts w:ascii="Arial" w:hAnsi="Arial"/>
          <w:sz w:val="18"/>
          <w:szCs w:val="18"/>
        </w:rPr>
        <w:t>insuficiente</w:t>
      </w:r>
      <w:proofErr w:type="spellEnd"/>
      <w:r>
        <w:rPr>
          <w:rFonts w:ascii="Arial" w:hAnsi="Arial"/>
          <w:sz w:val="18"/>
          <w:szCs w:val="18"/>
        </w:rPr>
        <w:t>.</w:t>
      </w:r>
    </w:p>
    <w:p w:rsidR="009F3B85" w:rsidRPr="00306867" w:rsidRDefault="009F3B85" w:rsidP="00DE73F4">
      <w:pPr>
        <w:numPr>
          <w:ilvl w:val="0"/>
          <w:numId w:val="31"/>
        </w:numPr>
        <w:spacing w:after="60"/>
        <w:rPr>
          <w:rFonts w:ascii="Arial" w:hAnsi="Arial" w:cs="Arial"/>
          <w:sz w:val="18"/>
          <w:szCs w:val="18"/>
        </w:rPr>
      </w:pPr>
      <w:proofErr w:type="spellStart"/>
      <w:r>
        <w:rPr>
          <w:rFonts w:ascii="Arial" w:hAnsi="Arial"/>
          <w:sz w:val="18"/>
          <w:szCs w:val="18"/>
        </w:rPr>
        <w:t>Incapacidade</w:t>
      </w:r>
      <w:proofErr w:type="spellEnd"/>
      <w:r>
        <w:rPr>
          <w:rFonts w:ascii="Arial" w:hAnsi="Arial"/>
          <w:sz w:val="18"/>
          <w:szCs w:val="18"/>
        </w:rPr>
        <w:t xml:space="preserve"> </w:t>
      </w:r>
      <w:proofErr w:type="spellStart"/>
      <w:r>
        <w:rPr>
          <w:rFonts w:ascii="Arial" w:hAnsi="Arial"/>
          <w:sz w:val="18"/>
          <w:szCs w:val="18"/>
        </w:rPr>
        <w:t>ou</w:t>
      </w:r>
      <w:proofErr w:type="spellEnd"/>
      <w:r>
        <w:rPr>
          <w:rFonts w:ascii="Arial" w:hAnsi="Arial"/>
          <w:sz w:val="18"/>
          <w:szCs w:val="18"/>
        </w:rPr>
        <w:t xml:space="preserve"> </w:t>
      </w:r>
      <w:proofErr w:type="spellStart"/>
      <w:r>
        <w:rPr>
          <w:rFonts w:ascii="Arial" w:hAnsi="Arial"/>
          <w:sz w:val="18"/>
          <w:szCs w:val="18"/>
        </w:rPr>
        <w:t>relutância</w:t>
      </w:r>
      <w:proofErr w:type="spellEnd"/>
      <w:r>
        <w:rPr>
          <w:rFonts w:ascii="Arial" w:hAnsi="Arial"/>
          <w:sz w:val="18"/>
          <w:szCs w:val="18"/>
        </w:rPr>
        <w:t xml:space="preserve"> do </w:t>
      </w:r>
      <w:proofErr w:type="spellStart"/>
      <w:r>
        <w:rPr>
          <w:rFonts w:ascii="Arial" w:hAnsi="Arial"/>
          <w:sz w:val="18"/>
          <w:szCs w:val="18"/>
        </w:rPr>
        <w:t>paciente</w:t>
      </w:r>
      <w:proofErr w:type="spellEnd"/>
      <w:r>
        <w:rPr>
          <w:rFonts w:ascii="Arial" w:hAnsi="Arial"/>
          <w:sz w:val="18"/>
          <w:szCs w:val="18"/>
        </w:rPr>
        <w:t xml:space="preserve"> a </w:t>
      </w:r>
      <w:proofErr w:type="spellStart"/>
      <w:r>
        <w:rPr>
          <w:rFonts w:ascii="Arial" w:hAnsi="Arial"/>
          <w:sz w:val="18"/>
          <w:szCs w:val="18"/>
        </w:rPr>
        <w:t>seguir</w:t>
      </w:r>
      <w:proofErr w:type="spellEnd"/>
      <w:r>
        <w:rPr>
          <w:rFonts w:ascii="Arial" w:hAnsi="Arial"/>
          <w:sz w:val="18"/>
          <w:szCs w:val="18"/>
        </w:rPr>
        <w:t xml:space="preserve"> o regime de </w:t>
      </w:r>
      <w:proofErr w:type="spellStart"/>
      <w:r>
        <w:rPr>
          <w:rFonts w:ascii="Arial" w:hAnsi="Arial"/>
          <w:sz w:val="18"/>
          <w:szCs w:val="18"/>
        </w:rPr>
        <w:t>tratamento</w:t>
      </w:r>
      <w:proofErr w:type="spellEnd"/>
      <w:r>
        <w:rPr>
          <w:rFonts w:ascii="Arial" w:hAnsi="Arial"/>
          <w:sz w:val="18"/>
          <w:szCs w:val="18"/>
        </w:rPr>
        <w:t xml:space="preserve"> </w:t>
      </w:r>
      <w:proofErr w:type="spellStart"/>
      <w:r>
        <w:rPr>
          <w:rFonts w:ascii="Arial" w:hAnsi="Arial"/>
          <w:sz w:val="18"/>
          <w:szCs w:val="18"/>
        </w:rPr>
        <w:t>pós-operatório</w:t>
      </w:r>
      <w:proofErr w:type="spellEnd"/>
      <w:r>
        <w:rPr>
          <w:rFonts w:ascii="Arial" w:hAnsi="Arial"/>
          <w:sz w:val="18"/>
          <w:szCs w:val="18"/>
        </w:rPr>
        <w:t xml:space="preserve"> </w:t>
      </w:r>
      <w:proofErr w:type="spellStart"/>
      <w:r>
        <w:rPr>
          <w:rFonts w:ascii="Arial" w:hAnsi="Arial"/>
          <w:sz w:val="18"/>
          <w:szCs w:val="18"/>
        </w:rPr>
        <w:t>prescrito</w:t>
      </w:r>
      <w:proofErr w:type="spellEnd"/>
      <w:r>
        <w:rPr>
          <w:rFonts w:ascii="Arial" w:hAnsi="Arial"/>
          <w:sz w:val="18"/>
          <w:szCs w:val="18"/>
        </w:rPr>
        <w:t xml:space="preserve"> </w:t>
      </w:r>
      <w:proofErr w:type="spellStart"/>
      <w:r>
        <w:rPr>
          <w:rFonts w:ascii="Arial" w:hAnsi="Arial"/>
          <w:sz w:val="18"/>
          <w:szCs w:val="18"/>
        </w:rPr>
        <w:t>pelo</w:t>
      </w:r>
      <w:proofErr w:type="spellEnd"/>
      <w:r>
        <w:rPr>
          <w:rFonts w:ascii="Arial" w:hAnsi="Arial"/>
          <w:sz w:val="18"/>
          <w:szCs w:val="18"/>
        </w:rPr>
        <w:t xml:space="preserve"> </w:t>
      </w:r>
      <w:proofErr w:type="spellStart"/>
      <w:r>
        <w:rPr>
          <w:rFonts w:ascii="Arial" w:hAnsi="Arial"/>
          <w:sz w:val="18"/>
          <w:szCs w:val="18"/>
        </w:rPr>
        <w:t>cirurgião</w:t>
      </w:r>
      <w:proofErr w:type="spellEnd"/>
    </w:p>
    <w:p w:rsidR="009F3B85" w:rsidRPr="00306867" w:rsidRDefault="009F3B85" w:rsidP="00DE73F4">
      <w:pPr>
        <w:numPr>
          <w:ilvl w:val="0"/>
          <w:numId w:val="31"/>
        </w:numPr>
        <w:spacing w:after="60"/>
        <w:rPr>
          <w:rFonts w:ascii="Arial" w:hAnsi="Arial" w:cs="Arial"/>
          <w:sz w:val="18"/>
          <w:szCs w:val="18"/>
        </w:rPr>
      </w:pPr>
      <w:proofErr w:type="spellStart"/>
      <w:r>
        <w:rPr>
          <w:rFonts w:ascii="Arial" w:hAnsi="Arial"/>
          <w:sz w:val="18"/>
          <w:szCs w:val="18"/>
        </w:rPr>
        <w:t>Qualquer</w:t>
      </w:r>
      <w:proofErr w:type="spellEnd"/>
      <w:r>
        <w:rPr>
          <w:rFonts w:ascii="Arial" w:hAnsi="Arial"/>
          <w:sz w:val="18"/>
          <w:szCs w:val="18"/>
        </w:rPr>
        <w:t xml:space="preserve"> </w:t>
      </w:r>
      <w:proofErr w:type="spellStart"/>
      <w:r>
        <w:rPr>
          <w:rFonts w:ascii="Arial" w:hAnsi="Arial"/>
          <w:sz w:val="18"/>
          <w:szCs w:val="18"/>
        </w:rPr>
        <w:t>situação</w:t>
      </w:r>
      <w:proofErr w:type="spellEnd"/>
      <w:r>
        <w:rPr>
          <w:rFonts w:ascii="Arial" w:hAnsi="Arial"/>
          <w:sz w:val="18"/>
          <w:szCs w:val="18"/>
        </w:rPr>
        <w:t xml:space="preserve"> que </w:t>
      </w:r>
      <w:proofErr w:type="spellStart"/>
      <w:r>
        <w:rPr>
          <w:rFonts w:ascii="Arial" w:hAnsi="Arial"/>
          <w:sz w:val="18"/>
          <w:szCs w:val="18"/>
        </w:rPr>
        <w:t>possa</w:t>
      </w:r>
      <w:proofErr w:type="spellEnd"/>
      <w:r>
        <w:rPr>
          <w:rFonts w:ascii="Arial" w:hAnsi="Arial"/>
          <w:sz w:val="18"/>
          <w:szCs w:val="18"/>
        </w:rPr>
        <w:t xml:space="preserve"> </w:t>
      </w:r>
      <w:proofErr w:type="spellStart"/>
      <w:r>
        <w:rPr>
          <w:rFonts w:ascii="Arial" w:hAnsi="Arial"/>
          <w:sz w:val="18"/>
          <w:szCs w:val="18"/>
        </w:rPr>
        <w:t>comprometer</w:t>
      </w:r>
      <w:proofErr w:type="spellEnd"/>
      <w:r>
        <w:rPr>
          <w:rFonts w:ascii="Arial" w:hAnsi="Arial"/>
          <w:sz w:val="18"/>
          <w:szCs w:val="18"/>
        </w:rPr>
        <w:t xml:space="preserve"> a </w:t>
      </w:r>
      <w:proofErr w:type="spellStart"/>
      <w:r>
        <w:rPr>
          <w:rFonts w:ascii="Arial" w:hAnsi="Arial"/>
          <w:sz w:val="18"/>
          <w:szCs w:val="18"/>
        </w:rPr>
        <w:t>capacidade</w:t>
      </w:r>
      <w:proofErr w:type="spellEnd"/>
      <w:r>
        <w:rPr>
          <w:rFonts w:ascii="Arial" w:hAnsi="Arial"/>
          <w:sz w:val="18"/>
          <w:szCs w:val="18"/>
        </w:rPr>
        <w:t xml:space="preserve"> do </w:t>
      </w:r>
      <w:proofErr w:type="spellStart"/>
      <w:r>
        <w:rPr>
          <w:rFonts w:ascii="Arial" w:hAnsi="Arial"/>
          <w:sz w:val="18"/>
          <w:szCs w:val="18"/>
        </w:rPr>
        <w:t>usuário</w:t>
      </w:r>
      <w:proofErr w:type="spellEnd"/>
      <w:r>
        <w:rPr>
          <w:rFonts w:ascii="Arial" w:hAnsi="Arial"/>
          <w:sz w:val="18"/>
          <w:szCs w:val="18"/>
        </w:rPr>
        <w:t xml:space="preserve"> </w:t>
      </w:r>
      <w:proofErr w:type="spellStart"/>
      <w:r>
        <w:rPr>
          <w:rFonts w:ascii="Arial" w:hAnsi="Arial"/>
          <w:sz w:val="18"/>
          <w:szCs w:val="18"/>
        </w:rPr>
        <w:t>seguir</w:t>
      </w:r>
      <w:proofErr w:type="spellEnd"/>
      <w:r>
        <w:rPr>
          <w:rFonts w:ascii="Arial" w:hAnsi="Arial"/>
          <w:sz w:val="18"/>
          <w:szCs w:val="18"/>
        </w:rPr>
        <w:t xml:space="preserve"> as </w:t>
      </w:r>
      <w:proofErr w:type="spellStart"/>
      <w:r>
        <w:rPr>
          <w:rFonts w:ascii="Arial" w:hAnsi="Arial"/>
          <w:sz w:val="18"/>
          <w:szCs w:val="18"/>
        </w:rPr>
        <w:t>orientações</w:t>
      </w:r>
      <w:proofErr w:type="spellEnd"/>
      <w:r>
        <w:rPr>
          <w:rFonts w:ascii="Arial" w:hAnsi="Arial"/>
          <w:sz w:val="18"/>
          <w:szCs w:val="18"/>
        </w:rPr>
        <w:t xml:space="preserve"> para </w:t>
      </w:r>
      <w:proofErr w:type="spellStart"/>
      <w:r>
        <w:rPr>
          <w:rFonts w:ascii="Arial" w:hAnsi="Arial"/>
          <w:sz w:val="18"/>
          <w:szCs w:val="18"/>
        </w:rPr>
        <w:t>uso</w:t>
      </w:r>
      <w:proofErr w:type="spellEnd"/>
      <w:r>
        <w:rPr>
          <w:rFonts w:ascii="Arial" w:hAnsi="Arial"/>
          <w:sz w:val="18"/>
          <w:szCs w:val="18"/>
        </w:rPr>
        <w:t xml:space="preserve">, </w:t>
      </w:r>
      <w:proofErr w:type="spellStart"/>
      <w:r>
        <w:rPr>
          <w:rFonts w:ascii="Arial" w:hAnsi="Arial"/>
          <w:sz w:val="18"/>
          <w:szCs w:val="18"/>
        </w:rPr>
        <w:t>ou</w:t>
      </w:r>
      <w:proofErr w:type="spellEnd"/>
      <w:r>
        <w:rPr>
          <w:rFonts w:ascii="Arial" w:hAnsi="Arial"/>
          <w:sz w:val="18"/>
          <w:szCs w:val="18"/>
        </w:rPr>
        <w:t xml:space="preserve"> </w:t>
      </w:r>
      <w:proofErr w:type="spellStart"/>
      <w:r>
        <w:rPr>
          <w:rFonts w:ascii="Arial" w:hAnsi="Arial"/>
          <w:sz w:val="18"/>
          <w:szCs w:val="18"/>
        </w:rPr>
        <w:t>então</w:t>
      </w:r>
      <w:proofErr w:type="spellEnd"/>
      <w:r>
        <w:rPr>
          <w:rFonts w:ascii="Arial" w:hAnsi="Arial"/>
          <w:sz w:val="18"/>
          <w:szCs w:val="18"/>
        </w:rPr>
        <w:t xml:space="preserve"> a </w:t>
      </w:r>
      <w:proofErr w:type="spellStart"/>
      <w:r>
        <w:rPr>
          <w:rFonts w:ascii="Arial" w:hAnsi="Arial"/>
          <w:sz w:val="18"/>
          <w:szCs w:val="18"/>
        </w:rPr>
        <w:t>utilização</w:t>
      </w:r>
      <w:proofErr w:type="spellEnd"/>
      <w:r>
        <w:rPr>
          <w:rFonts w:ascii="Arial" w:hAnsi="Arial"/>
          <w:sz w:val="18"/>
          <w:szCs w:val="18"/>
        </w:rPr>
        <w:t xml:space="preserve"> do </w:t>
      </w:r>
      <w:proofErr w:type="spellStart"/>
      <w:r>
        <w:rPr>
          <w:rFonts w:ascii="Arial" w:hAnsi="Arial"/>
          <w:sz w:val="18"/>
          <w:szCs w:val="18"/>
        </w:rPr>
        <w:t>dispositivo</w:t>
      </w:r>
      <w:proofErr w:type="spellEnd"/>
      <w:r>
        <w:rPr>
          <w:rFonts w:ascii="Arial" w:hAnsi="Arial"/>
          <w:sz w:val="18"/>
          <w:szCs w:val="18"/>
        </w:rPr>
        <w:t xml:space="preserve"> para </w:t>
      </w:r>
      <w:proofErr w:type="spellStart"/>
      <w:r>
        <w:rPr>
          <w:rFonts w:ascii="Arial" w:hAnsi="Arial"/>
          <w:sz w:val="18"/>
          <w:szCs w:val="18"/>
        </w:rPr>
        <w:t>uma</w:t>
      </w:r>
      <w:proofErr w:type="spellEnd"/>
      <w:r>
        <w:rPr>
          <w:rFonts w:ascii="Arial" w:hAnsi="Arial"/>
          <w:sz w:val="18"/>
          <w:szCs w:val="18"/>
        </w:rPr>
        <w:t xml:space="preserve"> </w:t>
      </w:r>
      <w:proofErr w:type="spellStart"/>
      <w:r>
        <w:rPr>
          <w:rFonts w:ascii="Arial" w:hAnsi="Arial"/>
          <w:sz w:val="18"/>
          <w:szCs w:val="18"/>
        </w:rPr>
        <w:t>indicação</w:t>
      </w:r>
      <w:proofErr w:type="spellEnd"/>
      <w:r>
        <w:rPr>
          <w:rFonts w:ascii="Arial" w:hAnsi="Arial"/>
          <w:sz w:val="18"/>
          <w:szCs w:val="18"/>
        </w:rPr>
        <w:t xml:space="preserve"> </w:t>
      </w:r>
      <w:proofErr w:type="spellStart"/>
      <w:r>
        <w:rPr>
          <w:rFonts w:ascii="Arial" w:hAnsi="Arial"/>
          <w:sz w:val="18"/>
          <w:szCs w:val="18"/>
        </w:rPr>
        <w:t>diferente</w:t>
      </w:r>
      <w:proofErr w:type="spellEnd"/>
      <w:r>
        <w:rPr>
          <w:rFonts w:ascii="Arial" w:hAnsi="Arial"/>
          <w:sz w:val="18"/>
          <w:szCs w:val="18"/>
        </w:rPr>
        <w:t xml:space="preserve"> </w:t>
      </w:r>
      <w:proofErr w:type="spellStart"/>
      <w:r>
        <w:rPr>
          <w:rFonts w:ascii="Arial" w:hAnsi="Arial"/>
          <w:sz w:val="18"/>
          <w:szCs w:val="18"/>
        </w:rPr>
        <w:t>daquelas</w:t>
      </w:r>
      <w:proofErr w:type="spellEnd"/>
      <w:r>
        <w:rPr>
          <w:rFonts w:ascii="Arial" w:hAnsi="Arial"/>
          <w:sz w:val="18"/>
          <w:szCs w:val="18"/>
        </w:rPr>
        <w:t xml:space="preserve"> </w:t>
      </w:r>
      <w:proofErr w:type="spellStart"/>
      <w:r>
        <w:rPr>
          <w:rFonts w:ascii="Arial" w:hAnsi="Arial"/>
          <w:sz w:val="18"/>
          <w:szCs w:val="18"/>
        </w:rPr>
        <w:t>listadas</w:t>
      </w:r>
      <w:proofErr w:type="spellEnd"/>
      <w:r>
        <w:rPr>
          <w:rFonts w:ascii="Arial" w:hAnsi="Arial"/>
          <w:sz w:val="18"/>
          <w:szCs w:val="18"/>
        </w:rPr>
        <w:t>.</w:t>
      </w:r>
    </w:p>
    <w:p w:rsidR="009F3B85" w:rsidRPr="00306867" w:rsidRDefault="009F3B85" w:rsidP="009F3B85">
      <w:pPr>
        <w:spacing w:after="60"/>
        <w:rPr>
          <w:rFonts w:ascii="Arial" w:hAnsi="Arial" w:cs="Arial"/>
          <w:b/>
          <w:sz w:val="18"/>
          <w:szCs w:val="18"/>
        </w:rPr>
      </w:pPr>
      <w:r>
        <w:rPr>
          <w:rFonts w:ascii="Arial" w:hAnsi="Arial"/>
          <w:b/>
          <w:sz w:val="18"/>
          <w:szCs w:val="18"/>
        </w:rPr>
        <w:t xml:space="preserve">3.  </w:t>
      </w:r>
      <w:proofErr w:type="spellStart"/>
      <w:r>
        <w:rPr>
          <w:rFonts w:ascii="Arial" w:hAnsi="Arial"/>
          <w:b/>
          <w:sz w:val="18"/>
          <w:szCs w:val="18"/>
        </w:rPr>
        <w:t>Efeitos</w:t>
      </w:r>
      <w:proofErr w:type="spellEnd"/>
      <w:r>
        <w:rPr>
          <w:rFonts w:ascii="Arial" w:hAnsi="Arial"/>
          <w:b/>
          <w:sz w:val="18"/>
          <w:szCs w:val="18"/>
        </w:rPr>
        <w:t xml:space="preserve"> </w:t>
      </w:r>
      <w:proofErr w:type="spellStart"/>
      <w:r>
        <w:rPr>
          <w:rFonts w:ascii="Arial" w:hAnsi="Arial"/>
          <w:b/>
          <w:sz w:val="18"/>
          <w:szCs w:val="18"/>
        </w:rPr>
        <w:t>adversos</w:t>
      </w:r>
      <w:proofErr w:type="spellEnd"/>
      <w:r>
        <w:rPr>
          <w:rFonts w:ascii="Arial" w:hAnsi="Arial"/>
          <w:b/>
          <w:sz w:val="18"/>
          <w:szCs w:val="18"/>
        </w:rPr>
        <w:t>:</w:t>
      </w:r>
    </w:p>
    <w:p w:rsidR="009F3B85" w:rsidRPr="00306867" w:rsidRDefault="009F3B85" w:rsidP="00DE73F4">
      <w:pPr>
        <w:numPr>
          <w:ilvl w:val="0"/>
          <w:numId w:val="32"/>
        </w:numPr>
        <w:spacing w:after="60"/>
        <w:ind w:left="720"/>
        <w:rPr>
          <w:rFonts w:ascii="Arial" w:hAnsi="Arial" w:cs="Arial"/>
          <w:sz w:val="18"/>
          <w:szCs w:val="18"/>
        </w:rPr>
      </w:pPr>
      <w:proofErr w:type="spellStart"/>
      <w:r>
        <w:rPr>
          <w:rFonts w:ascii="Arial" w:hAnsi="Arial"/>
          <w:sz w:val="18"/>
          <w:szCs w:val="18"/>
        </w:rPr>
        <w:t>Infecção</w:t>
      </w:r>
      <w:proofErr w:type="spellEnd"/>
      <w:r>
        <w:rPr>
          <w:rFonts w:ascii="Arial" w:hAnsi="Arial"/>
          <w:sz w:val="18"/>
          <w:szCs w:val="18"/>
        </w:rPr>
        <w:t xml:space="preserve">, tanto profunda </w:t>
      </w:r>
      <w:proofErr w:type="spellStart"/>
      <w:r>
        <w:rPr>
          <w:rFonts w:ascii="Arial" w:hAnsi="Arial"/>
          <w:sz w:val="18"/>
          <w:szCs w:val="18"/>
        </w:rPr>
        <w:t>quanto</w:t>
      </w:r>
      <w:proofErr w:type="spellEnd"/>
      <w:r>
        <w:rPr>
          <w:rFonts w:ascii="Arial" w:hAnsi="Arial"/>
          <w:sz w:val="18"/>
          <w:szCs w:val="18"/>
        </w:rPr>
        <w:t xml:space="preserve"> superficial.</w:t>
      </w:r>
    </w:p>
    <w:p w:rsidR="009F3B85" w:rsidRPr="00306867" w:rsidRDefault="009F3B85" w:rsidP="00DE73F4">
      <w:pPr>
        <w:numPr>
          <w:ilvl w:val="0"/>
          <w:numId w:val="32"/>
        </w:numPr>
        <w:spacing w:after="60"/>
        <w:ind w:left="720"/>
        <w:rPr>
          <w:rFonts w:ascii="Arial" w:hAnsi="Arial" w:cs="Arial"/>
          <w:sz w:val="18"/>
          <w:szCs w:val="18"/>
        </w:rPr>
      </w:pPr>
      <w:proofErr w:type="spellStart"/>
      <w:r>
        <w:rPr>
          <w:rFonts w:ascii="Arial" w:hAnsi="Arial"/>
          <w:sz w:val="18"/>
          <w:szCs w:val="18"/>
        </w:rPr>
        <w:t>Alergias</w:t>
      </w:r>
      <w:proofErr w:type="spellEnd"/>
      <w:r>
        <w:rPr>
          <w:rFonts w:ascii="Arial" w:hAnsi="Arial"/>
          <w:sz w:val="18"/>
          <w:szCs w:val="18"/>
        </w:rPr>
        <w:t xml:space="preserve"> e </w:t>
      </w:r>
      <w:proofErr w:type="spellStart"/>
      <w:r>
        <w:rPr>
          <w:rFonts w:ascii="Arial" w:hAnsi="Arial"/>
          <w:sz w:val="18"/>
          <w:szCs w:val="18"/>
        </w:rPr>
        <w:t>outras</w:t>
      </w:r>
      <w:proofErr w:type="spellEnd"/>
      <w:r>
        <w:rPr>
          <w:rFonts w:ascii="Arial" w:hAnsi="Arial"/>
          <w:sz w:val="18"/>
          <w:szCs w:val="18"/>
        </w:rPr>
        <w:t xml:space="preserve"> </w:t>
      </w:r>
      <w:proofErr w:type="spellStart"/>
      <w:r>
        <w:rPr>
          <w:rFonts w:ascii="Arial" w:hAnsi="Arial"/>
          <w:sz w:val="18"/>
          <w:szCs w:val="18"/>
        </w:rPr>
        <w:t>reações</w:t>
      </w:r>
      <w:proofErr w:type="spellEnd"/>
      <w:r>
        <w:rPr>
          <w:rFonts w:ascii="Arial" w:hAnsi="Arial"/>
          <w:sz w:val="18"/>
          <w:szCs w:val="18"/>
        </w:rPr>
        <w:t xml:space="preserve"> a </w:t>
      </w:r>
      <w:proofErr w:type="spellStart"/>
      <w:r>
        <w:rPr>
          <w:rFonts w:ascii="Arial" w:hAnsi="Arial"/>
          <w:sz w:val="18"/>
          <w:szCs w:val="18"/>
        </w:rPr>
        <w:t>materiais</w:t>
      </w:r>
      <w:proofErr w:type="spellEnd"/>
      <w:r>
        <w:rPr>
          <w:rFonts w:ascii="Arial" w:hAnsi="Arial"/>
          <w:sz w:val="18"/>
          <w:szCs w:val="18"/>
        </w:rPr>
        <w:t xml:space="preserve"> do </w:t>
      </w:r>
      <w:proofErr w:type="spellStart"/>
      <w:r>
        <w:rPr>
          <w:rFonts w:ascii="Arial" w:hAnsi="Arial"/>
          <w:sz w:val="18"/>
          <w:szCs w:val="18"/>
        </w:rPr>
        <w:t>dispositivo</w:t>
      </w:r>
      <w:proofErr w:type="spellEnd"/>
      <w:r>
        <w:rPr>
          <w:rFonts w:ascii="Arial" w:hAnsi="Arial"/>
          <w:sz w:val="18"/>
          <w:szCs w:val="18"/>
        </w:rPr>
        <w:t>.</w:t>
      </w:r>
    </w:p>
    <w:p w:rsidR="009F3B85" w:rsidRPr="00306867" w:rsidRDefault="009F3B85" w:rsidP="00DE73F4">
      <w:pPr>
        <w:numPr>
          <w:ilvl w:val="0"/>
          <w:numId w:val="32"/>
        </w:numPr>
        <w:spacing w:after="60"/>
        <w:ind w:left="720"/>
        <w:rPr>
          <w:rFonts w:ascii="Arial" w:hAnsi="Arial" w:cs="Arial"/>
          <w:sz w:val="18"/>
          <w:szCs w:val="18"/>
        </w:rPr>
      </w:pPr>
      <w:proofErr w:type="spellStart"/>
      <w:r>
        <w:rPr>
          <w:rFonts w:ascii="Arial" w:hAnsi="Arial"/>
          <w:sz w:val="18"/>
          <w:szCs w:val="18"/>
        </w:rPr>
        <w:t>Riscos</w:t>
      </w:r>
      <w:proofErr w:type="spellEnd"/>
      <w:r>
        <w:rPr>
          <w:rFonts w:ascii="Arial" w:hAnsi="Arial"/>
          <w:sz w:val="18"/>
          <w:szCs w:val="18"/>
        </w:rPr>
        <w:t xml:space="preserve"> </w:t>
      </w:r>
      <w:proofErr w:type="spellStart"/>
      <w:r>
        <w:rPr>
          <w:rFonts w:ascii="Arial" w:hAnsi="Arial"/>
          <w:sz w:val="18"/>
          <w:szCs w:val="18"/>
        </w:rPr>
        <w:t>devido</w:t>
      </w:r>
      <w:proofErr w:type="spellEnd"/>
      <w:r>
        <w:rPr>
          <w:rFonts w:ascii="Arial" w:hAnsi="Arial"/>
          <w:sz w:val="18"/>
          <w:szCs w:val="18"/>
        </w:rPr>
        <w:t xml:space="preserve"> à </w:t>
      </w:r>
      <w:proofErr w:type="spellStart"/>
      <w:r>
        <w:rPr>
          <w:rFonts w:ascii="Arial" w:hAnsi="Arial"/>
          <w:sz w:val="18"/>
          <w:szCs w:val="18"/>
        </w:rPr>
        <w:t>anestesia</w:t>
      </w:r>
      <w:proofErr w:type="spellEnd"/>
      <w:r>
        <w:rPr>
          <w:rFonts w:ascii="Arial" w:hAnsi="Arial"/>
          <w:sz w:val="18"/>
          <w:szCs w:val="18"/>
        </w:rPr>
        <w:t>.</w:t>
      </w:r>
    </w:p>
    <w:p w:rsidR="009F3B85" w:rsidRPr="00306867" w:rsidRDefault="009F3B85" w:rsidP="009F3B85">
      <w:pPr>
        <w:spacing w:after="60"/>
        <w:rPr>
          <w:rFonts w:ascii="Arial" w:hAnsi="Arial" w:cs="Arial"/>
          <w:b/>
          <w:sz w:val="18"/>
          <w:szCs w:val="18"/>
        </w:rPr>
      </w:pPr>
      <w:r>
        <w:rPr>
          <w:rFonts w:ascii="Arial" w:hAnsi="Arial"/>
          <w:b/>
          <w:sz w:val="18"/>
          <w:szCs w:val="18"/>
        </w:rPr>
        <w:t xml:space="preserve">4.  </w:t>
      </w:r>
      <w:proofErr w:type="spellStart"/>
      <w:r>
        <w:rPr>
          <w:rFonts w:ascii="Arial" w:hAnsi="Arial"/>
          <w:b/>
          <w:sz w:val="18"/>
          <w:szCs w:val="18"/>
        </w:rPr>
        <w:t>Advertências</w:t>
      </w:r>
      <w:proofErr w:type="spellEnd"/>
      <w:r>
        <w:rPr>
          <w:rFonts w:ascii="Arial" w:hAnsi="Arial"/>
          <w:b/>
          <w:sz w:val="18"/>
          <w:szCs w:val="18"/>
        </w:rPr>
        <w:t>:</w:t>
      </w:r>
    </w:p>
    <w:p w:rsidR="009F3B85" w:rsidRPr="00306867" w:rsidRDefault="009F3B85" w:rsidP="00DE73F4">
      <w:pPr>
        <w:numPr>
          <w:ilvl w:val="0"/>
          <w:numId w:val="33"/>
        </w:numPr>
        <w:spacing w:after="60"/>
        <w:rPr>
          <w:rFonts w:ascii="Arial" w:hAnsi="Arial" w:cs="Arial"/>
          <w:sz w:val="18"/>
          <w:szCs w:val="18"/>
        </w:rPr>
      </w:pPr>
      <w:r>
        <w:rPr>
          <w:rFonts w:ascii="Arial" w:hAnsi="Arial"/>
          <w:sz w:val="18"/>
          <w:szCs w:val="18"/>
        </w:rPr>
        <w:t xml:space="preserve">Este </w:t>
      </w:r>
      <w:proofErr w:type="spellStart"/>
      <w:r>
        <w:rPr>
          <w:rFonts w:ascii="Arial" w:hAnsi="Arial"/>
          <w:sz w:val="18"/>
          <w:szCs w:val="18"/>
        </w:rPr>
        <w:t>produto</w:t>
      </w:r>
      <w:proofErr w:type="spellEnd"/>
      <w:r>
        <w:rPr>
          <w:rFonts w:ascii="Arial" w:hAnsi="Arial"/>
          <w:sz w:val="18"/>
          <w:szCs w:val="18"/>
        </w:rPr>
        <w:t xml:space="preserve"> </w:t>
      </w:r>
      <w:proofErr w:type="spellStart"/>
      <w:r>
        <w:rPr>
          <w:rFonts w:ascii="Arial" w:hAnsi="Arial"/>
          <w:sz w:val="18"/>
          <w:szCs w:val="18"/>
        </w:rPr>
        <w:t>foi</w:t>
      </w:r>
      <w:proofErr w:type="spellEnd"/>
      <w:r>
        <w:rPr>
          <w:rFonts w:ascii="Arial" w:hAnsi="Arial"/>
          <w:sz w:val="18"/>
          <w:szCs w:val="18"/>
        </w:rPr>
        <w:t xml:space="preserve"> </w:t>
      </w:r>
      <w:proofErr w:type="spellStart"/>
      <w:r>
        <w:rPr>
          <w:rFonts w:ascii="Arial" w:hAnsi="Arial"/>
          <w:sz w:val="18"/>
          <w:szCs w:val="18"/>
        </w:rPr>
        <w:t>concebido</w:t>
      </w:r>
      <w:proofErr w:type="spellEnd"/>
      <w:r>
        <w:rPr>
          <w:rFonts w:ascii="Arial" w:hAnsi="Arial"/>
          <w:sz w:val="18"/>
          <w:szCs w:val="18"/>
        </w:rPr>
        <w:t xml:space="preserve"> para </w:t>
      </w:r>
      <w:proofErr w:type="spellStart"/>
      <w:r>
        <w:rPr>
          <w:rFonts w:ascii="Arial" w:hAnsi="Arial"/>
          <w:sz w:val="18"/>
          <w:szCs w:val="18"/>
        </w:rPr>
        <w:t>uso</w:t>
      </w:r>
      <w:proofErr w:type="spellEnd"/>
      <w:r>
        <w:rPr>
          <w:rFonts w:ascii="Arial" w:hAnsi="Arial"/>
          <w:sz w:val="18"/>
          <w:szCs w:val="18"/>
        </w:rPr>
        <w:t xml:space="preserve"> por </w:t>
      </w:r>
      <w:proofErr w:type="spellStart"/>
      <w:r>
        <w:rPr>
          <w:rFonts w:ascii="Arial" w:hAnsi="Arial"/>
          <w:sz w:val="18"/>
          <w:szCs w:val="18"/>
        </w:rPr>
        <w:t>orientação</w:t>
      </w:r>
      <w:proofErr w:type="spellEnd"/>
      <w:r>
        <w:rPr>
          <w:rFonts w:ascii="Arial" w:hAnsi="Arial"/>
          <w:sz w:val="18"/>
          <w:szCs w:val="18"/>
        </w:rPr>
        <w:t xml:space="preserve"> de um </w:t>
      </w:r>
      <w:proofErr w:type="spellStart"/>
      <w:r>
        <w:rPr>
          <w:rFonts w:ascii="Arial" w:hAnsi="Arial"/>
          <w:sz w:val="18"/>
          <w:szCs w:val="18"/>
        </w:rPr>
        <w:t>médico</w:t>
      </w:r>
      <w:proofErr w:type="spellEnd"/>
      <w:r>
        <w:rPr>
          <w:rFonts w:ascii="Arial" w:hAnsi="Arial"/>
          <w:sz w:val="18"/>
          <w:szCs w:val="18"/>
        </w:rPr>
        <w:t>.</w:t>
      </w:r>
    </w:p>
    <w:p w:rsidR="009F3B85" w:rsidRPr="00306867" w:rsidRDefault="009F3B85" w:rsidP="00DE73F4">
      <w:pPr>
        <w:numPr>
          <w:ilvl w:val="0"/>
          <w:numId w:val="33"/>
        </w:numPr>
        <w:spacing w:after="60"/>
        <w:rPr>
          <w:rFonts w:ascii="Arial" w:hAnsi="Arial" w:cs="Arial"/>
          <w:sz w:val="18"/>
          <w:szCs w:val="18"/>
        </w:rPr>
      </w:pPr>
      <w:r>
        <w:rPr>
          <w:rFonts w:ascii="Arial" w:hAnsi="Arial"/>
          <w:sz w:val="18"/>
          <w:szCs w:val="18"/>
        </w:rPr>
        <w:t xml:space="preserve">A </w:t>
      </w:r>
      <w:proofErr w:type="spellStart"/>
      <w:r>
        <w:rPr>
          <w:rFonts w:ascii="Arial" w:hAnsi="Arial"/>
          <w:sz w:val="18"/>
          <w:szCs w:val="18"/>
        </w:rPr>
        <w:t>fixação</w:t>
      </w:r>
      <w:proofErr w:type="spellEnd"/>
      <w:r>
        <w:rPr>
          <w:rFonts w:ascii="Arial" w:hAnsi="Arial"/>
          <w:sz w:val="18"/>
          <w:szCs w:val="18"/>
        </w:rPr>
        <w:t xml:space="preserve"> </w:t>
      </w:r>
      <w:proofErr w:type="spellStart"/>
      <w:r>
        <w:rPr>
          <w:rFonts w:ascii="Arial" w:hAnsi="Arial"/>
          <w:sz w:val="18"/>
          <w:szCs w:val="18"/>
        </w:rPr>
        <w:t>possibilitada</w:t>
      </w:r>
      <w:proofErr w:type="spellEnd"/>
      <w:r>
        <w:rPr>
          <w:rFonts w:ascii="Arial" w:hAnsi="Arial"/>
          <w:sz w:val="18"/>
          <w:szCs w:val="18"/>
        </w:rPr>
        <w:t xml:space="preserve"> por </w:t>
      </w:r>
      <w:proofErr w:type="spellStart"/>
      <w:r>
        <w:rPr>
          <w:rFonts w:ascii="Arial" w:hAnsi="Arial"/>
          <w:sz w:val="18"/>
          <w:szCs w:val="18"/>
        </w:rPr>
        <w:t>este</w:t>
      </w:r>
      <w:proofErr w:type="spellEnd"/>
      <w:r>
        <w:rPr>
          <w:rFonts w:ascii="Arial" w:hAnsi="Arial"/>
          <w:sz w:val="18"/>
          <w:szCs w:val="18"/>
        </w:rPr>
        <w:t xml:space="preserve"> </w:t>
      </w:r>
      <w:proofErr w:type="spellStart"/>
      <w:r>
        <w:rPr>
          <w:rFonts w:ascii="Arial" w:hAnsi="Arial"/>
          <w:sz w:val="18"/>
          <w:szCs w:val="18"/>
        </w:rPr>
        <w:t>dispositivo</w:t>
      </w:r>
      <w:proofErr w:type="spellEnd"/>
      <w:r>
        <w:rPr>
          <w:rFonts w:ascii="Arial" w:hAnsi="Arial"/>
          <w:sz w:val="18"/>
          <w:szCs w:val="18"/>
        </w:rPr>
        <w:t xml:space="preserve"> </w:t>
      </w:r>
      <w:proofErr w:type="spellStart"/>
      <w:r>
        <w:rPr>
          <w:rFonts w:ascii="Arial" w:hAnsi="Arial"/>
          <w:sz w:val="18"/>
          <w:szCs w:val="18"/>
        </w:rPr>
        <w:t>deve</w:t>
      </w:r>
      <w:proofErr w:type="spellEnd"/>
      <w:r>
        <w:rPr>
          <w:rFonts w:ascii="Arial" w:hAnsi="Arial"/>
          <w:sz w:val="18"/>
          <w:szCs w:val="18"/>
        </w:rPr>
        <w:t xml:space="preserve"> ser </w:t>
      </w:r>
      <w:proofErr w:type="spellStart"/>
      <w:r>
        <w:rPr>
          <w:rFonts w:ascii="Arial" w:hAnsi="Arial"/>
          <w:sz w:val="18"/>
          <w:szCs w:val="18"/>
        </w:rPr>
        <w:t>protegida</w:t>
      </w:r>
      <w:proofErr w:type="spellEnd"/>
      <w:r>
        <w:rPr>
          <w:rFonts w:ascii="Arial" w:hAnsi="Arial"/>
          <w:sz w:val="18"/>
          <w:szCs w:val="18"/>
        </w:rPr>
        <w:t xml:space="preserve"> </w:t>
      </w:r>
      <w:proofErr w:type="spellStart"/>
      <w:r>
        <w:rPr>
          <w:rFonts w:ascii="Arial" w:hAnsi="Arial"/>
          <w:sz w:val="18"/>
          <w:szCs w:val="18"/>
        </w:rPr>
        <w:t>até</w:t>
      </w:r>
      <w:proofErr w:type="spellEnd"/>
      <w:r>
        <w:rPr>
          <w:rFonts w:ascii="Arial" w:hAnsi="Arial"/>
          <w:sz w:val="18"/>
          <w:szCs w:val="18"/>
        </w:rPr>
        <w:t xml:space="preserve"> que a </w:t>
      </w:r>
      <w:proofErr w:type="spellStart"/>
      <w:r>
        <w:rPr>
          <w:rFonts w:ascii="Arial" w:hAnsi="Arial"/>
          <w:sz w:val="18"/>
          <w:szCs w:val="18"/>
        </w:rPr>
        <w:t>cicatrização</w:t>
      </w:r>
      <w:proofErr w:type="spellEnd"/>
      <w:r>
        <w:rPr>
          <w:rFonts w:ascii="Arial" w:hAnsi="Arial"/>
          <w:sz w:val="18"/>
          <w:szCs w:val="18"/>
        </w:rPr>
        <w:t xml:space="preserve"> </w:t>
      </w:r>
      <w:proofErr w:type="spellStart"/>
      <w:r>
        <w:rPr>
          <w:rFonts w:ascii="Arial" w:hAnsi="Arial"/>
          <w:sz w:val="18"/>
          <w:szCs w:val="18"/>
        </w:rPr>
        <w:t>seja</w:t>
      </w:r>
      <w:proofErr w:type="spellEnd"/>
      <w:r>
        <w:rPr>
          <w:rFonts w:ascii="Arial" w:hAnsi="Arial"/>
          <w:sz w:val="18"/>
          <w:szCs w:val="18"/>
        </w:rPr>
        <w:t xml:space="preserve"> </w:t>
      </w:r>
      <w:proofErr w:type="spellStart"/>
      <w:r>
        <w:rPr>
          <w:rFonts w:ascii="Arial" w:hAnsi="Arial"/>
          <w:sz w:val="18"/>
          <w:szCs w:val="18"/>
        </w:rPr>
        <w:t>completa</w:t>
      </w:r>
      <w:proofErr w:type="spellEnd"/>
      <w:r>
        <w:rPr>
          <w:rFonts w:ascii="Arial" w:hAnsi="Arial"/>
          <w:sz w:val="18"/>
          <w:szCs w:val="18"/>
        </w:rPr>
        <w:t xml:space="preserve">.  Se o regime de </w:t>
      </w:r>
      <w:proofErr w:type="spellStart"/>
      <w:r>
        <w:rPr>
          <w:rFonts w:ascii="Arial" w:hAnsi="Arial"/>
          <w:sz w:val="18"/>
          <w:szCs w:val="18"/>
        </w:rPr>
        <w:t>tratamento</w:t>
      </w:r>
      <w:proofErr w:type="spellEnd"/>
      <w:r>
        <w:rPr>
          <w:rFonts w:ascii="Arial" w:hAnsi="Arial"/>
          <w:sz w:val="18"/>
          <w:szCs w:val="18"/>
        </w:rPr>
        <w:t xml:space="preserve"> </w:t>
      </w:r>
      <w:proofErr w:type="spellStart"/>
      <w:r>
        <w:rPr>
          <w:rFonts w:ascii="Arial" w:hAnsi="Arial"/>
          <w:sz w:val="18"/>
          <w:szCs w:val="18"/>
        </w:rPr>
        <w:t>pós-operatório</w:t>
      </w:r>
      <w:proofErr w:type="spellEnd"/>
      <w:r>
        <w:rPr>
          <w:rFonts w:ascii="Arial" w:hAnsi="Arial"/>
          <w:sz w:val="18"/>
          <w:szCs w:val="18"/>
        </w:rPr>
        <w:t xml:space="preserve"> </w:t>
      </w:r>
      <w:proofErr w:type="spellStart"/>
      <w:r>
        <w:rPr>
          <w:rFonts w:ascii="Arial" w:hAnsi="Arial"/>
          <w:sz w:val="18"/>
          <w:szCs w:val="18"/>
        </w:rPr>
        <w:t>prescrito</w:t>
      </w:r>
      <w:proofErr w:type="spellEnd"/>
      <w:r>
        <w:rPr>
          <w:rFonts w:ascii="Arial" w:hAnsi="Arial"/>
          <w:sz w:val="18"/>
          <w:szCs w:val="18"/>
        </w:rPr>
        <w:t xml:space="preserve"> </w:t>
      </w:r>
      <w:proofErr w:type="spellStart"/>
      <w:r>
        <w:rPr>
          <w:rFonts w:ascii="Arial" w:hAnsi="Arial"/>
          <w:sz w:val="18"/>
          <w:szCs w:val="18"/>
        </w:rPr>
        <w:t>pelo</w:t>
      </w:r>
      <w:proofErr w:type="spellEnd"/>
      <w:r>
        <w:rPr>
          <w:rFonts w:ascii="Arial" w:hAnsi="Arial"/>
          <w:sz w:val="18"/>
          <w:szCs w:val="18"/>
        </w:rPr>
        <w:t xml:space="preserve"> </w:t>
      </w:r>
      <w:proofErr w:type="spellStart"/>
      <w:r>
        <w:rPr>
          <w:rFonts w:ascii="Arial" w:hAnsi="Arial"/>
          <w:sz w:val="18"/>
          <w:szCs w:val="18"/>
        </w:rPr>
        <w:t>cirurgião</w:t>
      </w:r>
      <w:proofErr w:type="spellEnd"/>
      <w:r>
        <w:rPr>
          <w:rFonts w:ascii="Arial" w:hAnsi="Arial"/>
          <w:sz w:val="18"/>
          <w:szCs w:val="18"/>
        </w:rPr>
        <w:t xml:space="preserve"> </w:t>
      </w:r>
      <w:proofErr w:type="spellStart"/>
      <w:r>
        <w:rPr>
          <w:rFonts w:ascii="Arial" w:hAnsi="Arial"/>
          <w:sz w:val="18"/>
          <w:szCs w:val="18"/>
        </w:rPr>
        <w:t>não</w:t>
      </w:r>
      <w:proofErr w:type="spellEnd"/>
      <w:r>
        <w:rPr>
          <w:rFonts w:ascii="Arial" w:hAnsi="Arial"/>
          <w:sz w:val="18"/>
          <w:szCs w:val="18"/>
        </w:rPr>
        <w:t xml:space="preserve"> for </w:t>
      </w:r>
      <w:proofErr w:type="spellStart"/>
      <w:r>
        <w:rPr>
          <w:rFonts w:ascii="Arial" w:hAnsi="Arial"/>
          <w:sz w:val="18"/>
          <w:szCs w:val="18"/>
        </w:rPr>
        <w:t>seguido</w:t>
      </w:r>
      <w:proofErr w:type="spellEnd"/>
      <w:r>
        <w:rPr>
          <w:rFonts w:ascii="Arial" w:hAnsi="Arial"/>
          <w:sz w:val="18"/>
          <w:szCs w:val="18"/>
        </w:rPr>
        <w:t xml:space="preserve">, </w:t>
      </w:r>
      <w:proofErr w:type="spellStart"/>
      <w:r>
        <w:rPr>
          <w:rFonts w:ascii="Arial" w:hAnsi="Arial"/>
          <w:sz w:val="18"/>
          <w:szCs w:val="18"/>
        </w:rPr>
        <w:t>isto</w:t>
      </w:r>
      <w:proofErr w:type="spellEnd"/>
      <w:r>
        <w:rPr>
          <w:rFonts w:ascii="Arial" w:hAnsi="Arial"/>
          <w:sz w:val="18"/>
          <w:szCs w:val="18"/>
        </w:rPr>
        <w:t xml:space="preserve"> </w:t>
      </w:r>
      <w:proofErr w:type="spellStart"/>
      <w:r>
        <w:rPr>
          <w:rFonts w:ascii="Arial" w:hAnsi="Arial"/>
          <w:sz w:val="18"/>
          <w:szCs w:val="18"/>
        </w:rPr>
        <w:t>pode</w:t>
      </w:r>
      <w:proofErr w:type="spellEnd"/>
      <w:r>
        <w:rPr>
          <w:rFonts w:ascii="Arial" w:hAnsi="Arial"/>
          <w:sz w:val="18"/>
          <w:szCs w:val="18"/>
        </w:rPr>
        <w:t xml:space="preserve"> </w:t>
      </w:r>
      <w:proofErr w:type="spellStart"/>
      <w:r>
        <w:rPr>
          <w:rFonts w:ascii="Arial" w:hAnsi="Arial"/>
          <w:sz w:val="18"/>
          <w:szCs w:val="18"/>
        </w:rPr>
        <w:t>resultar</w:t>
      </w:r>
      <w:proofErr w:type="spellEnd"/>
      <w:r>
        <w:rPr>
          <w:rFonts w:ascii="Arial" w:hAnsi="Arial"/>
          <w:sz w:val="18"/>
          <w:szCs w:val="18"/>
        </w:rPr>
        <w:t xml:space="preserve"> </w:t>
      </w:r>
      <w:proofErr w:type="spellStart"/>
      <w:r>
        <w:rPr>
          <w:rFonts w:ascii="Arial" w:hAnsi="Arial"/>
          <w:sz w:val="18"/>
          <w:szCs w:val="18"/>
        </w:rPr>
        <w:t>em</w:t>
      </w:r>
      <w:proofErr w:type="spellEnd"/>
      <w:r>
        <w:rPr>
          <w:rFonts w:ascii="Arial" w:hAnsi="Arial"/>
          <w:sz w:val="18"/>
          <w:szCs w:val="18"/>
        </w:rPr>
        <w:t xml:space="preserve"> </w:t>
      </w:r>
      <w:proofErr w:type="spellStart"/>
      <w:r>
        <w:rPr>
          <w:rFonts w:ascii="Arial" w:hAnsi="Arial"/>
          <w:sz w:val="18"/>
          <w:szCs w:val="18"/>
        </w:rPr>
        <w:t>falha</w:t>
      </w:r>
      <w:proofErr w:type="spellEnd"/>
      <w:r>
        <w:rPr>
          <w:rFonts w:ascii="Arial" w:hAnsi="Arial"/>
          <w:sz w:val="18"/>
          <w:szCs w:val="18"/>
        </w:rPr>
        <w:t xml:space="preserve"> do </w:t>
      </w:r>
      <w:proofErr w:type="spellStart"/>
      <w:r>
        <w:rPr>
          <w:rFonts w:ascii="Arial" w:hAnsi="Arial"/>
          <w:sz w:val="18"/>
          <w:szCs w:val="18"/>
        </w:rPr>
        <w:t>dispositivo</w:t>
      </w:r>
      <w:proofErr w:type="spellEnd"/>
      <w:r>
        <w:rPr>
          <w:rFonts w:ascii="Arial" w:hAnsi="Arial"/>
          <w:sz w:val="18"/>
          <w:szCs w:val="18"/>
        </w:rPr>
        <w:t xml:space="preserve"> e </w:t>
      </w:r>
      <w:proofErr w:type="spellStart"/>
      <w:r>
        <w:rPr>
          <w:rFonts w:ascii="Arial" w:hAnsi="Arial"/>
          <w:sz w:val="18"/>
          <w:szCs w:val="18"/>
        </w:rPr>
        <w:t>resultados</w:t>
      </w:r>
      <w:proofErr w:type="spellEnd"/>
      <w:r>
        <w:rPr>
          <w:rFonts w:ascii="Arial" w:hAnsi="Arial"/>
          <w:sz w:val="18"/>
          <w:szCs w:val="18"/>
        </w:rPr>
        <w:t xml:space="preserve"> </w:t>
      </w:r>
      <w:proofErr w:type="spellStart"/>
      <w:r>
        <w:rPr>
          <w:rFonts w:ascii="Arial" w:hAnsi="Arial"/>
          <w:sz w:val="18"/>
          <w:szCs w:val="18"/>
        </w:rPr>
        <w:t>comprometidos</w:t>
      </w:r>
      <w:proofErr w:type="spellEnd"/>
      <w:r>
        <w:rPr>
          <w:rFonts w:ascii="Arial" w:hAnsi="Arial"/>
          <w:sz w:val="18"/>
          <w:szCs w:val="18"/>
        </w:rPr>
        <w:t>.</w:t>
      </w:r>
    </w:p>
    <w:p w:rsidR="009F3B85" w:rsidRPr="00306867" w:rsidRDefault="009F3B85" w:rsidP="00DE73F4">
      <w:pPr>
        <w:numPr>
          <w:ilvl w:val="0"/>
          <w:numId w:val="33"/>
        </w:numPr>
        <w:spacing w:after="60"/>
        <w:rPr>
          <w:rFonts w:ascii="Arial" w:hAnsi="Arial" w:cs="Arial"/>
          <w:sz w:val="18"/>
          <w:szCs w:val="18"/>
        </w:rPr>
      </w:pPr>
      <w:r>
        <w:rPr>
          <w:rFonts w:ascii="Arial" w:hAnsi="Arial"/>
          <w:sz w:val="18"/>
          <w:szCs w:val="18"/>
        </w:rPr>
        <w:t xml:space="preserve">A </w:t>
      </w:r>
      <w:proofErr w:type="spellStart"/>
      <w:r>
        <w:rPr>
          <w:rFonts w:ascii="Arial" w:hAnsi="Arial"/>
          <w:sz w:val="18"/>
          <w:szCs w:val="18"/>
        </w:rPr>
        <w:t>seleção</w:t>
      </w:r>
      <w:proofErr w:type="spellEnd"/>
      <w:r>
        <w:rPr>
          <w:rFonts w:ascii="Arial" w:hAnsi="Arial"/>
          <w:sz w:val="18"/>
          <w:szCs w:val="18"/>
        </w:rPr>
        <w:t xml:space="preserve"> de </w:t>
      </w:r>
      <w:proofErr w:type="spellStart"/>
      <w:r>
        <w:rPr>
          <w:rFonts w:ascii="Arial" w:hAnsi="Arial"/>
          <w:sz w:val="18"/>
          <w:szCs w:val="18"/>
        </w:rPr>
        <w:t>tamanho</w:t>
      </w:r>
      <w:proofErr w:type="spellEnd"/>
      <w:r>
        <w:rPr>
          <w:rFonts w:ascii="Arial" w:hAnsi="Arial"/>
          <w:sz w:val="18"/>
          <w:szCs w:val="18"/>
        </w:rPr>
        <w:t xml:space="preserve"> do </w:t>
      </w:r>
      <w:proofErr w:type="spellStart"/>
      <w:r>
        <w:rPr>
          <w:rFonts w:ascii="Arial" w:hAnsi="Arial"/>
          <w:sz w:val="18"/>
          <w:szCs w:val="18"/>
        </w:rPr>
        <w:t>implante</w:t>
      </w:r>
      <w:proofErr w:type="spellEnd"/>
      <w:r>
        <w:rPr>
          <w:rFonts w:ascii="Arial" w:hAnsi="Arial"/>
          <w:sz w:val="18"/>
          <w:szCs w:val="18"/>
        </w:rPr>
        <w:t xml:space="preserve"> </w:t>
      </w:r>
      <w:proofErr w:type="spellStart"/>
      <w:r>
        <w:rPr>
          <w:rFonts w:ascii="Arial" w:hAnsi="Arial"/>
          <w:sz w:val="18"/>
          <w:szCs w:val="18"/>
        </w:rPr>
        <w:t>deve</w:t>
      </w:r>
      <w:proofErr w:type="spellEnd"/>
      <w:r>
        <w:rPr>
          <w:rFonts w:ascii="Arial" w:hAnsi="Arial"/>
          <w:sz w:val="18"/>
          <w:szCs w:val="18"/>
        </w:rPr>
        <w:t xml:space="preserve"> ser </w:t>
      </w:r>
      <w:proofErr w:type="spellStart"/>
      <w:r>
        <w:rPr>
          <w:rFonts w:ascii="Arial" w:hAnsi="Arial"/>
          <w:sz w:val="18"/>
          <w:szCs w:val="18"/>
        </w:rPr>
        <w:t>feita</w:t>
      </w:r>
      <w:proofErr w:type="spellEnd"/>
      <w:r>
        <w:rPr>
          <w:rFonts w:ascii="Arial" w:hAnsi="Arial"/>
          <w:sz w:val="18"/>
          <w:szCs w:val="18"/>
        </w:rPr>
        <w:t xml:space="preserve"> com </w:t>
      </w:r>
      <w:proofErr w:type="spellStart"/>
      <w:r>
        <w:rPr>
          <w:rFonts w:ascii="Arial" w:hAnsi="Arial"/>
          <w:sz w:val="18"/>
          <w:szCs w:val="18"/>
        </w:rPr>
        <w:t>cuidado</w:t>
      </w:r>
      <w:proofErr w:type="spellEnd"/>
      <w:r>
        <w:rPr>
          <w:rFonts w:ascii="Arial" w:hAnsi="Arial"/>
          <w:sz w:val="18"/>
          <w:szCs w:val="18"/>
        </w:rPr>
        <w:t xml:space="preserve">, </w:t>
      </w:r>
      <w:proofErr w:type="spellStart"/>
      <w:r>
        <w:rPr>
          <w:rFonts w:ascii="Arial" w:hAnsi="Arial"/>
          <w:sz w:val="18"/>
          <w:szCs w:val="18"/>
        </w:rPr>
        <w:t>levando</w:t>
      </w:r>
      <w:proofErr w:type="spellEnd"/>
      <w:r>
        <w:rPr>
          <w:rFonts w:ascii="Arial" w:hAnsi="Arial"/>
          <w:sz w:val="18"/>
          <w:szCs w:val="18"/>
        </w:rPr>
        <w:t xml:space="preserve"> </w:t>
      </w:r>
      <w:proofErr w:type="spellStart"/>
      <w:r>
        <w:rPr>
          <w:rFonts w:ascii="Arial" w:hAnsi="Arial"/>
          <w:sz w:val="18"/>
          <w:szCs w:val="18"/>
        </w:rPr>
        <w:t>em</w:t>
      </w:r>
      <w:proofErr w:type="spellEnd"/>
      <w:r>
        <w:rPr>
          <w:rFonts w:ascii="Arial" w:hAnsi="Arial"/>
          <w:sz w:val="18"/>
          <w:szCs w:val="18"/>
        </w:rPr>
        <w:t xml:space="preserve"> </w:t>
      </w:r>
      <w:proofErr w:type="spellStart"/>
      <w:r>
        <w:rPr>
          <w:rFonts w:ascii="Arial" w:hAnsi="Arial"/>
          <w:sz w:val="18"/>
          <w:szCs w:val="18"/>
        </w:rPr>
        <w:t>consideração</w:t>
      </w:r>
      <w:proofErr w:type="spellEnd"/>
      <w:r>
        <w:rPr>
          <w:rFonts w:ascii="Arial" w:hAnsi="Arial"/>
          <w:sz w:val="18"/>
          <w:szCs w:val="18"/>
        </w:rPr>
        <w:t xml:space="preserve"> a </w:t>
      </w:r>
      <w:proofErr w:type="spellStart"/>
      <w:r>
        <w:rPr>
          <w:rFonts w:ascii="Arial" w:hAnsi="Arial"/>
          <w:sz w:val="18"/>
          <w:szCs w:val="18"/>
        </w:rPr>
        <w:t>qualidade</w:t>
      </w:r>
      <w:proofErr w:type="spellEnd"/>
      <w:r>
        <w:rPr>
          <w:rFonts w:ascii="Arial" w:hAnsi="Arial"/>
          <w:sz w:val="18"/>
          <w:szCs w:val="18"/>
        </w:rPr>
        <w:t xml:space="preserve"> do osso no qual o </w:t>
      </w:r>
      <w:proofErr w:type="spellStart"/>
      <w:r>
        <w:rPr>
          <w:rFonts w:ascii="Arial" w:hAnsi="Arial"/>
          <w:sz w:val="18"/>
          <w:szCs w:val="18"/>
        </w:rPr>
        <w:t>implante</w:t>
      </w:r>
      <w:proofErr w:type="spellEnd"/>
      <w:r>
        <w:rPr>
          <w:rFonts w:ascii="Arial" w:hAnsi="Arial"/>
          <w:sz w:val="18"/>
          <w:szCs w:val="18"/>
        </w:rPr>
        <w:t xml:space="preserve"> </w:t>
      </w:r>
      <w:proofErr w:type="spellStart"/>
      <w:r>
        <w:rPr>
          <w:rFonts w:ascii="Arial" w:hAnsi="Arial"/>
          <w:sz w:val="18"/>
          <w:szCs w:val="18"/>
        </w:rPr>
        <w:t>será</w:t>
      </w:r>
      <w:proofErr w:type="spellEnd"/>
      <w:r>
        <w:rPr>
          <w:rFonts w:ascii="Arial" w:hAnsi="Arial"/>
          <w:sz w:val="18"/>
          <w:szCs w:val="18"/>
        </w:rPr>
        <w:t xml:space="preserve"> </w:t>
      </w:r>
      <w:proofErr w:type="spellStart"/>
      <w:r>
        <w:rPr>
          <w:rFonts w:ascii="Arial" w:hAnsi="Arial"/>
          <w:sz w:val="18"/>
          <w:szCs w:val="18"/>
        </w:rPr>
        <w:t>disposto</w:t>
      </w:r>
      <w:proofErr w:type="spellEnd"/>
      <w:r>
        <w:rPr>
          <w:rFonts w:ascii="Arial" w:hAnsi="Arial"/>
          <w:sz w:val="18"/>
          <w:szCs w:val="18"/>
        </w:rPr>
        <w:t>.</w:t>
      </w:r>
    </w:p>
    <w:p w:rsidR="009F3B85" w:rsidRPr="00306867" w:rsidRDefault="009F3B85" w:rsidP="00DE73F4">
      <w:pPr>
        <w:numPr>
          <w:ilvl w:val="0"/>
          <w:numId w:val="33"/>
        </w:numPr>
        <w:spacing w:after="60"/>
        <w:rPr>
          <w:rFonts w:ascii="Arial" w:hAnsi="Arial" w:cs="Arial"/>
          <w:sz w:val="18"/>
          <w:szCs w:val="18"/>
        </w:rPr>
      </w:pPr>
      <w:proofErr w:type="spellStart"/>
      <w:r>
        <w:rPr>
          <w:rFonts w:ascii="Arial" w:hAnsi="Arial"/>
          <w:sz w:val="18"/>
          <w:szCs w:val="18"/>
        </w:rPr>
        <w:t>Qualquer</w:t>
      </w:r>
      <w:proofErr w:type="spellEnd"/>
      <w:r>
        <w:rPr>
          <w:rFonts w:ascii="Arial" w:hAnsi="Arial"/>
          <w:sz w:val="18"/>
          <w:szCs w:val="18"/>
        </w:rPr>
        <w:t xml:space="preserve"> </w:t>
      </w:r>
      <w:proofErr w:type="spellStart"/>
      <w:r>
        <w:rPr>
          <w:rFonts w:ascii="Arial" w:hAnsi="Arial"/>
          <w:sz w:val="18"/>
          <w:szCs w:val="18"/>
        </w:rPr>
        <w:t>decisão</w:t>
      </w:r>
      <w:proofErr w:type="spellEnd"/>
      <w:r>
        <w:rPr>
          <w:rFonts w:ascii="Arial" w:hAnsi="Arial"/>
          <w:sz w:val="18"/>
          <w:szCs w:val="18"/>
        </w:rPr>
        <w:t xml:space="preserve"> de remover o </w:t>
      </w:r>
      <w:proofErr w:type="spellStart"/>
      <w:r>
        <w:rPr>
          <w:rFonts w:ascii="Arial" w:hAnsi="Arial"/>
          <w:sz w:val="18"/>
          <w:szCs w:val="18"/>
        </w:rPr>
        <w:t>dispositivo</w:t>
      </w:r>
      <w:proofErr w:type="spellEnd"/>
      <w:r>
        <w:rPr>
          <w:rFonts w:ascii="Arial" w:hAnsi="Arial"/>
          <w:sz w:val="18"/>
          <w:szCs w:val="18"/>
        </w:rPr>
        <w:t xml:space="preserve"> </w:t>
      </w:r>
      <w:proofErr w:type="spellStart"/>
      <w:r>
        <w:rPr>
          <w:rFonts w:ascii="Arial" w:hAnsi="Arial"/>
          <w:sz w:val="18"/>
          <w:szCs w:val="18"/>
        </w:rPr>
        <w:t>deve</w:t>
      </w:r>
      <w:proofErr w:type="spellEnd"/>
      <w:r>
        <w:rPr>
          <w:rFonts w:ascii="Arial" w:hAnsi="Arial"/>
          <w:sz w:val="18"/>
          <w:szCs w:val="18"/>
        </w:rPr>
        <w:t xml:space="preserve"> </w:t>
      </w:r>
      <w:proofErr w:type="spellStart"/>
      <w:r>
        <w:rPr>
          <w:rFonts w:ascii="Arial" w:hAnsi="Arial"/>
          <w:sz w:val="18"/>
          <w:szCs w:val="18"/>
        </w:rPr>
        <w:t>levar</w:t>
      </w:r>
      <w:proofErr w:type="spellEnd"/>
      <w:r>
        <w:rPr>
          <w:rFonts w:ascii="Arial" w:hAnsi="Arial"/>
          <w:sz w:val="18"/>
          <w:szCs w:val="18"/>
        </w:rPr>
        <w:t xml:space="preserve"> </w:t>
      </w:r>
      <w:proofErr w:type="spellStart"/>
      <w:r>
        <w:rPr>
          <w:rFonts w:ascii="Arial" w:hAnsi="Arial"/>
          <w:sz w:val="18"/>
          <w:szCs w:val="18"/>
        </w:rPr>
        <w:t>em</w:t>
      </w:r>
      <w:proofErr w:type="spellEnd"/>
      <w:r>
        <w:rPr>
          <w:rFonts w:ascii="Arial" w:hAnsi="Arial"/>
          <w:sz w:val="18"/>
          <w:szCs w:val="18"/>
        </w:rPr>
        <w:t xml:space="preserve"> </w:t>
      </w:r>
      <w:proofErr w:type="spellStart"/>
      <w:r>
        <w:rPr>
          <w:rFonts w:ascii="Arial" w:hAnsi="Arial"/>
          <w:sz w:val="18"/>
          <w:szCs w:val="18"/>
        </w:rPr>
        <w:t>consideração</w:t>
      </w:r>
      <w:proofErr w:type="spellEnd"/>
      <w:r>
        <w:rPr>
          <w:rFonts w:ascii="Arial" w:hAnsi="Arial"/>
          <w:sz w:val="18"/>
          <w:szCs w:val="18"/>
        </w:rPr>
        <w:t xml:space="preserve"> o </w:t>
      </w:r>
      <w:proofErr w:type="spellStart"/>
      <w:r>
        <w:rPr>
          <w:rFonts w:ascii="Arial" w:hAnsi="Arial"/>
          <w:sz w:val="18"/>
          <w:szCs w:val="18"/>
        </w:rPr>
        <w:t>possível</w:t>
      </w:r>
      <w:proofErr w:type="spellEnd"/>
      <w:r>
        <w:rPr>
          <w:rFonts w:ascii="Arial" w:hAnsi="Arial"/>
          <w:sz w:val="18"/>
          <w:szCs w:val="18"/>
        </w:rPr>
        <w:t xml:space="preserve"> </w:t>
      </w:r>
      <w:proofErr w:type="spellStart"/>
      <w:r>
        <w:rPr>
          <w:rFonts w:ascii="Arial" w:hAnsi="Arial"/>
          <w:sz w:val="18"/>
          <w:szCs w:val="18"/>
        </w:rPr>
        <w:t>risco</w:t>
      </w:r>
      <w:proofErr w:type="spellEnd"/>
      <w:r>
        <w:rPr>
          <w:rFonts w:ascii="Arial" w:hAnsi="Arial"/>
          <w:sz w:val="18"/>
          <w:szCs w:val="18"/>
        </w:rPr>
        <w:t xml:space="preserve"> de um </w:t>
      </w:r>
      <w:proofErr w:type="spellStart"/>
      <w:r>
        <w:rPr>
          <w:rFonts w:ascii="Arial" w:hAnsi="Arial"/>
          <w:sz w:val="18"/>
          <w:szCs w:val="18"/>
        </w:rPr>
        <w:t>segundo</w:t>
      </w:r>
      <w:proofErr w:type="spellEnd"/>
      <w:r>
        <w:rPr>
          <w:rFonts w:ascii="Arial" w:hAnsi="Arial"/>
          <w:sz w:val="18"/>
          <w:szCs w:val="18"/>
        </w:rPr>
        <w:t xml:space="preserve"> </w:t>
      </w:r>
      <w:proofErr w:type="spellStart"/>
      <w:r>
        <w:rPr>
          <w:rFonts w:ascii="Arial" w:hAnsi="Arial"/>
          <w:sz w:val="18"/>
          <w:szCs w:val="18"/>
        </w:rPr>
        <w:t>procedimento</w:t>
      </w:r>
      <w:proofErr w:type="spellEnd"/>
      <w:r>
        <w:rPr>
          <w:rFonts w:ascii="Arial" w:hAnsi="Arial"/>
          <w:sz w:val="18"/>
          <w:szCs w:val="18"/>
        </w:rPr>
        <w:t xml:space="preserve"> </w:t>
      </w:r>
      <w:proofErr w:type="spellStart"/>
      <w:r>
        <w:rPr>
          <w:rFonts w:ascii="Arial" w:hAnsi="Arial"/>
          <w:sz w:val="18"/>
          <w:szCs w:val="18"/>
        </w:rPr>
        <w:t>cirúrgico</w:t>
      </w:r>
      <w:proofErr w:type="spellEnd"/>
      <w:r>
        <w:rPr>
          <w:rFonts w:ascii="Arial" w:hAnsi="Arial"/>
          <w:sz w:val="18"/>
          <w:szCs w:val="18"/>
        </w:rPr>
        <w:t xml:space="preserve">.  Um </w:t>
      </w:r>
      <w:proofErr w:type="spellStart"/>
      <w:r>
        <w:rPr>
          <w:rFonts w:ascii="Arial" w:hAnsi="Arial"/>
          <w:sz w:val="18"/>
          <w:szCs w:val="18"/>
        </w:rPr>
        <w:t>plano</w:t>
      </w:r>
      <w:proofErr w:type="spellEnd"/>
      <w:r>
        <w:rPr>
          <w:rFonts w:ascii="Arial" w:hAnsi="Arial"/>
          <w:sz w:val="18"/>
          <w:szCs w:val="18"/>
        </w:rPr>
        <w:t xml:space="preserve"> de </w:t>
      </w:r>
      <w:proofErr w:type="spellStart"/>
      <w:r>
        <w:rPr>
          <w:rFonts w:ascii="Arial" w:hAnsi="Arial"/>
          <w:sz w:val="18"/>
          <w:szCs w:val="18"/>
        </w:rPr>
        <w:t>administração</w:t>
      </w:r>
      <w:proofErr w:type="spellEnd"/>
      <w:r>
        <w:rPr>
          <w:rFonts w:ascii="Arial" w:hAnsi="Arial"/>
          <w:sz w:val="18"/>
          <w:szCs w:val="18"/>
        </w:rPr>
        <w:t xml:space="preserve"> </w:t>
      </w:r>
      <w:proofErr w:type="spellStart"/>
      <w:r>
        <w:rPr>
          <w:rFonts w:ascii="Arial" w:hAnsi="Arial"/>
          <w:sz w:val="18"/>
          <w:szCs w:val="18"/>
        </w:rPr>
        <w:t>pós-operatório</w:t>
      </w:r>
      <w:proofErr w:type="spellEnd"/>
      <w:r>
        <w:rPr>
          <w:rFonts w:ascii="Arial" w:hAnsi="Arial"/>
          <w:sz w:val="18"/>
          <w:szCs w:val="18"/>
        </w:rPr>
        <w:t xml:space="preserve"> </w:t>
      </w:r>
      <w:proofErr w:type="spellStart"/>
      <w:r>
        <w:rPr>
          <w:rFonts w:ascii="Arial" w:hAnsi="Arial"/>
          <w:sz w:val="18"/>
          <w:szCs w:val="18"/>
        </w:rPr>
        <w:t>adequado</w:t>
      </w:r>
      <w:proofErr w:type="spellEnd"/>
      <w:r>
        <w:rPr>
          <w:rFonts w:ascii="Arial" w:hAnsi="Arial"/>
          <w:sz w:val="18"/>
          <w:szCs w:val="18"/>
        </w:rPr>
        <w:t xml:space="preserve"> </w:t>
      </w:r>
      <w:proofErr w:type="spellStart"/>
      <w:r>
        <w:rPr>
          <w:rFonts w:ascii="Arial" w:hAnsi="Arial"/>
          <w:sz w:val="18"/>
          <w:szCs w:val="18"/>
        </w:rPr>
        <w:t>deve</w:t>
      </w:r>
      <w:proofErr w:type="spellEnd"/>
      <w:r>
        <w:rPr>
          <w:rFonts w:ascii="Arial" w:hAnsi="Arial"/>
          <w:sz w:val="18"/>
          <w:szCs w:val="18"/>
        </w:rPr>
        <w:t xml:space="preserve"> ser </w:t>
      </w:r>
      <w:proofErr w:type="spellStart"/>
      <w:r>
        <w:rPr>
          <w:rFonts w:ascii="Arial" w:hAnsi="Arial"/>
          <w:sz w:val="18"/>
          <w:szCs w:val="18"/>
        </w:rPr>
        <w:t>implantado</w:t>
      </w:r>
      <w:proofErr w:type="spellEnd"/>
      <w:r>
        <w:rPr>
          <w:rFonts w:ascii="Arial" w:hAnsi="Arial"/>
          <w:sz w:val="18"/>
          <w:szCs w:val="18"/>
        </w:rPr>
        <w:t xml:space="preserve"> </w:t>
      </w:r>
      <w:proofErr w:type="spellStart"/>
      <w:r>
        <w:rPr>
          <w:rFonts w:ascii="Arial" w:hAnsi="Arial"/>
          <w:sz w:val="18"/>
          <w:szCs w:val="18"/>
        </w:rPr>
        <w:t>após</w:t>
      </w:r>
      <w:proofErr w:type="spellEnd"/>
      <w:r>
        <w:rPr>
          <w:rFonts w:ascii="Arial" w:hAnsi="Arial"/>
          <w:sz w:val="18"/>
          <w:szCs w:val="18"/>
        </w:rPr>
        <w:t xml:space="preserve"> a </w:t>
      </w:r>
      <w:proofErr w:type="spellStart"/>
      <w:r>
        <w:rPr>
          <w:rFonts w:ascii="Arial" w:hAnsi="Arial"/>
          <w:sz w:val="18"/>
          <w:szCs w:val="18"/>
        </w:rPr>
        <w:t>remoção</w:t>
      </w:r>
      <w:proofErr w:type="spellEnd"/>
      <w:r>
        <w:rPr>
          <w:rFonts w:ascii="Arial" w:hAnsi="Arial"/>
          <w:sz w:val="18"/>
          <w:szCs w:val="18"/>
        </w:rPr>
        <w:t xml:space="preserve"> do </w:t>
      </w:r>
      <w:proofErr w:type="spellStart"/>
      <w:r>
        <w:rPr>
          <w:rFonts w:ascii="Arial" w:hAnsi="Arial"/>
          <w:sz w:val="18"/>
          <w:szCs w:val="18"/>
        </w:rPr>
        <w:t>implante</w:t>
      </w:r>
      <w:proofErr w:type="spellEnd"/>
      <w:r>
        <w:rPr>
          <w:rFonts w:ascii="Arial" w:hAnsi="Arial"/>
          <w:sz w:val="18"/>
          <w:szCs w:val="18"/>
        </w:rPr>
        <w:t>.</w:t>
      </w:r>
    </w:p>
    <w:p w:rsidR="009F3B85" w:rsidRPr="00306867" w:rsidRDefault="009F3B85" w:rsidP="00DE73F4">
      <w:pPr>
        <w:numPr>
          <w:ilvl w:val="0"/>
          <w:numId w:val="33"/>
        </w:numPr>
        <w:spacing w:after="60"/>
        <w:rPr>
          <w:rFonts w:ascii="Arial" w:hAnsi="Arial" w:cs="Arial"/>
          <w:sz w:val="18"/>
          <w:szCs w:val="18"/>
        </w:rPr>
      </w:pPr>
      <w:r>
        <w:rPr>
          <w:rFonts w:ascii="Arial" w:hAnsi="Arial"/>
          <w:sz w:val="18"/>
          <w:szCs w:val="18"/>
        </w:rPr>
        <w:t xml:space="preserve">O </w:t>
      </w:r>
      <w:proofErr w:type="spellStart"/>
      <w:r>
        <w:rPr>
          <w:rFonts w:ascii="Arial" w:hAnsi="Arial"/>
          <w:sz w:val="18"/>
          <w:szCs w:val="18"/>
        </w:rPr>
        <w:t>planejamento</w:t>
      </w:r>
      <w:proofErr w:type="spellEnd"/>
      <w:r>
        <w:rPr>
          <w:rFonts w:ascii="Arial" w:hAnsi="Arial"/>
          <w:sz w:val="18"/>
          <w:szCs w:val="18"/>
        </w:rPr>
        <w:t xml:space="preserve"> e </w:t>
      </w:r>
      <w:proofErr w:type="spellStart"/>
      <w:r>
        <w:rPr>
          <w:rFonts w:ascii="Arial" w:hAnsi="Arial"/>
          <w:sz w:val="18"/>
          <w:szCs w:val="18"/>
        </w:rPr>
        <w:t>avaliação</w:t>
      </w:r>
      <w:proofErr w:type="spellEnd"/>
      <w:r>
        <w:rPr>
          <w:rFonts w:ascii="Arial" w:hAnsi="Arial"/>
          <w:sz w:val="18"/>
          <w:szCs w:val="18"/>
        </w:rPr>
        <w:t xml:space="preserve"> </w:t>
      </w:r>
      <w:proofErr w:type="spellStart"/>
      <w:r>
        <w:rPr>
          <w:rFonts w:ascii="Arial" w:hAnsi="Arial"/>
          <w:sz w:val="18"/>
          <w:szCs w:val="18"/>
        </w:rPr>
        <w:t>pré-operatórios</w:t>
      </w:r>
      <w:proofErr w:type="spellEnd"/>
      <w:r>
        <w:rPr>
          <w:rFonts w:ascii="Arial" w:hAnsi="Arial"/>
          <w:sz w:val="18"/>
          <w:szCs w:val="18"/>
        </w:rPr>
        <w:t xml:space="preserve">, a </w:t>
      </w:r>
      <w:proofErr w:type="spellStart"/>
      <w:r>
        <w:rPr>
          <w:rFonts w:ascii="Arial" w:hAnsi="Arial"/>
          <w:sz w:val="18"/>
          <w:szCs w:val="18"/>
        </w:rPr>
        <w:t>técnica</w:t>
      </w:r>
      <w:proofErr w:type="spellEnd"/>
      <w:r>
        <w:rPr>
          <w:rFonts w:ascii="Arial" w:hAnsi="Arial"/>
          <w:sz w:val="18"/>
          <w:szCs w:val="18"/>
        </w:rPr>
        <w:t xml:space="preserve"> e </w:t>
      </w:r>
      <w:proofErr w:type="spellStart"/>
      <w:r>
        <w:rPr>
          <w:rFonts w:ascii="Arial" w:hAnsi="Arial"/>
          <w:sz w:val="18"/>
          <w:szCs w:val="18"/>
        </w:rPr>
        <w:t>abordagens</w:t>
      </w:r>
      <w:proofErr w:type="spellEnd"/>
      <w:r>
        <w:rPr>
          <w:rFonts w:ascii="Arial" w:hAnsi="Arial"/>
          <w:sz w:val="18"/>
          <w:szCs w:val="18"/>
        </w:rPr>
        <w:t xml:space="preserve"> </w:t>
      </w:r>
      <w:proofErr w:type="spellStart"/>
      <w:r>
        <w:rPr>
          <w:rFonts w:ascii="Arial" w:hAnsi="Arial"/>
          <w:sz w:val="18"/>
          <w:szCs w:val="18"/>
        </w:rPr>
        <w:t>cirúrgicas</w:t>
      </w:r>
      <w:proofErr w:type="spellEnd"/>
      <w:r>
        <w:rPr>
          <w:rFonts w:ascii="Arial" w:hAnsi="Arial"/>
          <w:sz w:val="18"/>
          <w:szCs w:val="18"/>
        </w:rPr>
        <w:t xml:space="preserve">, </w:t>
      </w:r>
      <w:proofErr w:type="spellStart"/>
      <w:r>
        <w:rPr>
          <w:rFonts w:ascii="Arial" w:hAnsi="Arial"/>
          <w:sz w:val="18"/>
          <w:szCs w:val="18"/>
        </w:rPr>
        <w:t>assim</w:t>
      </w:r>
      <w:proofErr w:type="spellEnd"/>
      <w:r>
        <w:rPr>
          <w:rFonts w:ascii="Arial" w:hAnsi="Arial"/>
          <w:sz w:val="18"/>
          <w:szCs w:val="18"/>
        </w:rPr>
        <w:t xml:space="preserve"> </w:t>
      </w:r>
      <w:proofErr w:type="spellStart"/>
      <w:r>
        <w:rPr>
          <w:rFonts w:ascii="Arial" w:hAnsi="Arial"/>
          <w:sz w:val="18"/>
          <w:szCs w:val="18"/>
        </w:rPr>
        <w:t>como</w:t>
      </w:r>
      <w:proofErr w:type="spellEnd"/>
      <w:r>
        <w:rPr>
          <w:rFonts w:ascii="Arial" w:hAnsi="Arial"/>
          <w:sz w:val="18"/>
          <w:szCs w:val="18"/>
        </w:rPr>
        <w:t xml:space="preserve"> a </w:t>
      </w:r>
      <w:proofErr w:type="spellStart"/>
      <w:r>
        <w:rPr>
          <w:rFonts w:ascii="Arial" w:hAnsi="Arial"/>
          <w:sz w:val="18"/>
          <w:szCs w:val="18"/>
        </w:rPr>
        <w:t>familiaridade</w:t>
      </w:r>
      <w:proofErr w:type="spellEnd"/>
      <w:r>
        <w:rPr>
          <w:rFonts w:ascii="Arial" w:hAnsi="Arial"/>
          <w:sz w:val="18"/>
          <w:szCs w:val="18"/>
        </w:rPr>
        <w:t xml:space="preserve"> do </w:t>
      </w:r>
      <w:proofErr w:type="spellStart"/>
      <w:r>
        <w:rPr>
          <w:rFonts w:ascii="Arial" w:hAnsi="Arial"/>
          <w:sz w:val="18"/>
          <w:szCs w:val="18"/>
        </w:rPr>
        <w:t>implante</w:t>
      </w:r>
      <w:proofErr w:type="spellEnd"/>
      <w:r>
        <w:rPr>
          <w:rFonts w:ascii="Arial" w:hAnsi="Arial"/>
          <w:sz w:val="18"/>
          <w:szCs w:val="18"/>
        </w:rPr>
        <w:t xml:space="preserve">, inclusive </w:t>
      </w:r>
      <w:proofErr w:type="spellStart"/>
      <w:r>
        <w:rPr>
          <w:rFonts w:ascii="Arial" w:hAnsi="Arial"/>
          <w:sz w:val="18"/>
          <w:szCs w:val="18"/>
        </w:rPr>
        <w:t>sua</w:t>
      </w:r>
      <w:proofErr w:type="spellEnd"/>
      <w:r>
        <w:rPr>
          <w:rFonts w:ascii="Arial" w:hAnsi="Arial"/>
          <w:sz w:val="18"/>
          <w:szCs w:val="18"/>
        </w:rPr>
        <w:t xml:space="preserve"> </w:t>
      </w:r>
      <w:proofErr w:type="spellStart"/>
      <w:r>
        <w:rPr>
          <w:rFonts w:ascii="Arial" w:hAnsi="Arial"/>
          <w:sz w:val="18"/>
          <w:szCs w:val="18"/>
        </w:rPr>
        <w:t>instrumentação</w:t>
      </w:r>
      <w:proofErr w:type="spellEnd"/>
      <w:r>
        <w:rPr>
          <w:rFonts w:ascii="Arial" w:hAnsi="Arial"/>
          <w:sz w:val="18"/>
          <w:szCs w:val="18"/>
        </w:rPr>
        <w:t xml:space="preserve"> e </w:t>
      </w:r>
      <w:proofErr w:type="spellStart"/>
      <w:r>
        <w:rPr>
          <w:rFonts w:ascii="Arial" w:hAnsi="Arial"/>
          <w:sz w:val="18"/>
          <w:szCs w:val="18"/>
        </w:rPr>
        <w:t>limitações</w:t>
      </w:r>
      <w:proofErr w:type="spellEnd"/>
      <w:r>
        <w:rPr>
          <w:rFonts w:ascii="Arial" w:hAnsi="Arial"/>
          <w:sz w:val="18"/>
          <w:szCs w:val="18"/>
        </w:rPr>
        <w:t xml:space="preserve">, </w:t>
      </w:r>
      <w:proofErr w:type="spellStart"/>
      <w:r>
        <w:rPr>
          <w:rFonts w:ascii="Arial" w:hAnsi="Arial"/>
          <w:sz w:val="18"/>
          <w:szCs w:val="18"/>
        </w:rPr>
        <w:t>são</w:t>
      </w:r>
      <w:proofErr w:type="spellEnd"/>
      <w:r>
        <w:rPr>
          <w:rFonts w:ascii="Arial" w:hAnsi="Arial"/>
          <w:sz w:val="18"/>
          <w:szCs w:val="18"/>
        </w:rPr>
        <w:t xml:space="preserve"> </w:t>
      </w:r>
      <w:proofErr w:type="spellStart"/>
      <w:r>
        <w:rPr>
          <w:rFonts w:ascii="Arial" w:hAnsi="Arial"/>
          <w:sz w:val="18"/>
          <w:szCs w:val="18"/>
        </w:rPr>
        <w:t>componentes</w:t>
      </w:r>
      <w:proofErr w:type="spellEnd"/>
      <w:r>
        <w:rPr>
          <w:rFonts w:ascii="Arial" w:hAnsi="Arial"/>
          <w:sz w:val="18"/>
          <w:szCs w:val="18"/>
        </w:rPr>
        <w:t xml:space="preserve"> </w:t>
      </w:r>
      <w:proofErr w:type="spellStart"/>
      <w:r>
        <w:rPr>
          <w:rFonts w:ascii="Arial" w:hAnsi="Arial"/>
          <w:sz w:val="18"/>
          <w:szCs w:val="18"/>
        </w:rPr>
        <w:t>necessários</w:t>
      </w:r>
      <w:proofErr w:type="spellEnd"/>
      <w:r>
        <w:rPr>
          <w:rFonts w:ascii="Arial" w:hAnsi="Arial"/>
          <w:sz w:val="18"/>
          <w:szCs w:val="18"/>
        </w:rPr>
        <w:t xml:space="preserve"> para </w:t>
      </w:r>
      <w:proofErr w:type="spellStart"/>
      <w:r>
        <w:rPr>
          <w:rFonts w:ascii="Arial" w:hAnsi="Arial"/>
          <w:sz w:val="18"/>
          <w:szCs w:val="18"/>
        </w:rPr>
        <w:t>atingir</w:t>
      </w:r>
      <w:proofErr w:type="spellEnd"/>
      <w:r>
        <w:rPr>
          <w:rFonts w:ascii="Arial" w:hAnsi="Arial"/>
          <w:sz w:val="18"/>
          <w:szCs w:val="18"/>
        </w:rPr>
        <w:t xml:space="preserve"> um </w:t>
      </w:r>
      <w:proofErr w:type="spellStart"/>
      <w:r>
        <w:rPr>
          <w:rFonts w:ascii="Arial" w:hAnsi="Arial"/>
          <w:sz w:val="18"/>
          <w:szCs w:val="18"/>
        </w:rPr>
        <w:t>bom</w:t>
      </w:r>
      <w:proofErr w:type="spellEnd"/>
      <w:r>
        <w:rPr>
          <w:rFonts w:ascii="Arial" w:hAnsi="Arial"/>
          <w:sz w:val="18"/>
          <w:szCs w:val="18"/>
        </w:rPr>
        <w:t xml:space="preserve"> </w:t>
      </w:r>
      <w:proofErr w:type="spellStart"/>
      <w:r>
        <w:rPr>
          <w:rFonts w:ascii="Arial" w:hAnsi="Arial"/>
          <w:sz w:val="18"/>
          <w:szCs w:val="18"/>
        </w:rPr>
        <w:t>resultado</w:t>
      </w:r>
      <w:proofErr w:type="spellEnd"/>
      <w:r>
        <w:rPr>
          <w:rFonts w:ascii="Arial" w:hAnsi="Arial"/>
          <w:sz w:val="18"/>
          <w:szCs w:val="18"/>
        </w:rPr>
        <w:t xml:space="preserve"> </w:t>
      </w:r>
      <w:proofErr w:type="spellStart"/>
      <w:r>
        <w:rPr>
          <w:rFonts w:ascii="Arial" w:hAnsi="Arial"/>
          <w:sz w:val="18"/>
          <w:szCs w:val="18"/>
        </w:rPr>
        <w:t>cirúrgico</w:t>
      </w:r>
      <w:proofErr w:type="spellEnd"/>
      <w:r>
        <w:rPr>
          <w:rFonts w:ascii="Arial" w:hAnsi="Arial"/>
          <w:sz w:val="18"/>
          <w:szCs w:val="18"/>
        </w:rPr>
        <w:t>.</w:t>
      </w:r>
    </w:p>
    <w:p w:rsidR="009F3B85" w:rsidRPr="00137B46" w:rsidRDefault="009F3B85" w:rsidP="00DE73F4">
      <w:pPr>
        <w:numPr>
          <w:ilvl w:val="0"/>
          <w:numId w:val="33"/>
        </w:numPr>
        <w:spacing w:after="60"/>
        <w:rPr>
          <w:rFonts w:ascii="Arial" w:hAnsi="Arial" w:cs="Arial"/>
          <w:sz w:val="18"/>
          <w:szCs w:val="18"/>
        </w:rPr>
      </w:pPr>
      <w:r>
        <w:rPr>
          <w:rFonts w:ascii="Arial" w:hAnsi="Arial"/>
          <w:sz w:val="18"/>
          <w:szCs w:val="18"/>
        </w:rPr>
        <w:t xml:space="preserve">Este </w:t>
      </w:r>
      <w:proofErr w:type="spellStart"/>
      <w:r>
        <w:rPr>
          <w:rFonts w:ascii="Arial" w:hAnsi="Arial"/>
          <w:sz w:val="18"/>
          <w:szCs w:val="18"/>
        </w:rPr>
        <w:t>dispositivo</w:t>
      </w:r>
      <w:proofErr w:type="spellEnd"/>
      <w:r>
        <w:rPr>
          <w:rFonts w:ascii="Arial" w:hAnsi="Arial"/>
          <w:sz w:val="18"/>
          <w:szCs w:val="18"/>
        </w:rPr>
        <w:t xml:space="preserve"> </w:t>
      </w:r>
      <w:proofErr w:type="spellStart"/>
      <w:r>
        <w:rPr>
          <w:rFonts w:ascii="Arial" w:hAnsi="Arial"/>
          <w:sz w:val="18"/>
          <w:szCs w:val="18"/>
        </w:rPr>
        <w:t>nunca</w:t>
      </w:r>
      <w:proofErr w:type="spellEnd"/>
      <w:r>
        <w:rPr>
          <w:rFonts w:ascii="Arial" w:hAnsi="Arial"/>
          <w:sz w:val="18"/>
          <w:szCs w:val="18"/>
        </w:rPr>
        <w:t xml:space="preserve"> </w:t>
      </w:r>
      <w:proofErr w:type="spellStart"/>
      <w:r>
        <w:rPr>
          <w:rFonts w:ascii="Arial" w:hAnsi="Arial"/>
          <w:sz w:val="18"/>
          <w:szCs w:val="18"/>
        </w:rPr>
        <w:t>deve</w:t>
      </w:r>
      <w:proofErr w:type="spellEnd"/>
      <w:r>
        <w:rPr>
          <w:rFonts w:ascii="Arial" w:hAnsi="Arial"/>
          <w:sz w:val="18"/>
          <w:szCs w:val="18"/>
        </w:rPr>
        <w:t xml:space="preserve"> ser </w:t>
      </w:r>
      <w:proofErr w:type="spellStart"/>
      <w:r>
        <w:rPr>
          <w:rFonts w:ascii="Arial" w:hAnsi="Arial"/>
          <w:sz w:val="18"/>
          <w:szCs w:val="18"/>
        </w:rPr>
        <w:t>reutilizado</w:t>
      </w:r>
      <w:proofErr w:type="spellEnd"/>
      <w:r>
        <w:rPr>
          <w:rFonts w:ascii="Arial" w:hAnsi="Arial"/>
          <w:sz w:val="18"/>
          <w:szCs w:val="18"/>
        </w:rPr>
        <w:t xml:space="preserve">.  A </w:t>
      </w:r>
      <w:proofErr w:type="spellStart"/>
      <w:r>
        <w:rPr>
          <w:rFonts w:ascii="Arial" w:hAnsi="Arial"/>
          <w:sz w:val="18"/>
          <w:szCs w:val="18"/>
        </w:rPr>
        <w:t>reutilização</w:t>
      </w:r>
      <w:proofErr w:type="spellEnd"/>
      <w:r>
        <w:rPr>
          <w:rFonts w:ascii="Arial" w:hAnsi="Arial"/>
          <w:sz w:val="18"/>
          <w:szCs w:val="18"/>
        </w:rPr>
        <w:t xml:space="preserve"> </w:t>
      </w:r>
      <w:proofErr w:type="spellStart"/>
      <w:r>
        <w:rPr>
          <w:rFonts w:ascii="Arial" w:hAnsi="Arial"/>
          <w:sz w:val="18"/>
          <w:szCs w:val="18"/>
        </w:rPr>
        <w:t>ou</w:t>
      </w:r>
      <w:proofErr w:type="spellEnd"/>
      <w:r>
        <w:rPr>
          <w:rFonts w:ascii="Arial" w:hAnsi="Arial"/>
          <w:sz w:val="18"/>
          <w:szCs w:val="18"/>
        </w:rPr>
        <w:t xml:space="preserve"> </w:t>
      </w:r>
      <w:proofErr w:type="spellStart"/>
      <w:r>
        <w:rPr>
          <w:rFonts w:ascii="Arial" w:hAnsi="Arial"/>
          <w:sz w:val="18"/>
          <w:szCs w:val="18"/>
        </w:rPr>
        <w:t>reesterilização</w:t>
      </w:r>
      <w:proofErr w:type="spellEnd"/>
      <w:r>
        <w:rPr>
          <w:rFonts w:ascii="Arial" w:hAnsi="Arial"/>
          <w:sz w:val="18"/>
          <w:szCs w:val="18"/>
        </w:rPr>
        <w:t xml:space="preserve"> </w:t>
      </w:r>
      <w:proofErr w:type="spellStart"/>
      <w:r>
        <w:rPr>
          <w:rFonts w:ascii="Arial" w:hAnsi="Arial"/>
          <w:sz w:val="18"/>
          <w:szCs w:val="18"/>
        </w:rPr>
        <w:t>pode</w:t>
      </w:r>
      <w:proofErr w:type="spellEnd"/>
      <w:r>
        <w:rPr>
          <w:rFonts w:ascii="Arial" w:hAnsi="Arial"/>
          <w:sz w:val="18"/>
          <w:szCs w:val="18"/>
        </w:rPr>
        <w:t xml:space="preserve"> </w:t>
      </w:r>
      <w:proofErr w:type="spellStart"/>
      <w:r>
        <w:rPr>
          <w:rFonts w:ascii="Arial" w:hAnsi="Arial"/>
          <w:sz w:val="18"/>
          <w:szCs w:val="18"/>
        </w:rPr>
        <w:t>levar</w:t>
      </w:r>
      <w:proofErr w:type="spellEnd"/>
      <w:r>
        <w:rPr>
          <w:rFonts w:ascii="Arial" w:hAnsi="Arial"/>
          <w:sz w:val="18"/>
          <w:szCs w:val="18"/>
        </w:rPr>
        <w:t xml:space="preserve"> </w:t>
      </w:r>
      <w:proofErr w:type="gramStart"/>
      <w:r>
        <w:rPr>
          <w:rFonts w:ascii="Arial" w:hAnsi="Arial"/>
          <w:sz w:val="18"/>
          <w:szCs w:val="18"/>
        </w:rPr>
        <w:t>a</w:t>
      </w:r>
      <w:proofErr w:type="gramEnd"/>
      <w:r>
        <w:rPr>
          <w:rFonts w:ascii="Arial" w:hAnsi="Arial"/>
          <w:sz w:val="18"/>
          <w:szCs w:val="18"/>
        </w:rPr>
        <w:t xml:space="preserve"> </w:t>
      </w:r>
      <w:proofErr w:type="spellStart"/>
      <w:r>
        <w:rPr>
          <w:rFonts w:ascii="Arial" w:hAnsi="Arial"/>
          <w:sz w:val="18"/>
          <w:szCs w:val="18"/>
        </w:rPr>
        <w:t>alterações</w:t>
      </w:r>
      <w:proofErr w:type="spellEnd"/>
      <w:r>
        <w:rPr>
          <w:rFonts w:ascii="Arial" w:hAnsi="Arial"/>
          <w:sz w:val="18"/>
          <w:szCs w:val="18"/>
        </w:rPr>
        <w:t xml:space="preserve"> </w:t>
      </w:r>
      <w:proofErr w:type="spellStart"/>
      <w:r>
        <w:rPr>
          <w:rFonts w:ascii="Arial" w:hAnsi="Arial"/>
          <w:sz w:val="18"/>
          <w:szCs w:val="18"/>
        </w:rPr>
        <w:t>nas</w:t>
      </w:r>
      <w:proofErr w:type="spellEnd"/>
      <w:r>
        <w:rPr>
          <w:rFonts w:ascii="Arial" w:hAnsi="Arial"/>
          <w:sz w:val="18"/>
          <w:szCs w:val="18"/>
        </w:rPr>
        <w:t xml:space="preserve"> </w:t>
      </w:r>
      <w:proofErr w:type="spellStart"/>
      <w:r>
        <w:rPr>
          <w:rFonts w:ascii="Arial" w:hAnsi="Arial"/>
          <w:sz w:val="18"/>
          <w:szCs w:val="18"/>
        </w:rPr>
        <w:t>características</w:t>
      </w:r>
      <w:proofErr w:type="spellEnd"/>
      <w:r>
        <w:rPr>
          <w:rFonts w:ascii="Arial" w:hAnsi="Arial"/>
          <w:sz w:val="18"/>
          <w:szCs w:val="18"/>
        </w:rPr>
        <w:t xml:space="preserve"> do material, </w:t>
      </w:r>
      <w:proofErr w:type="spellStart"/>
      <w:r>
        <w:rPr>
          <w:rFonts w:ascii="Arial" w:hAnsi="Arial"/>
          <w:sz w:val="18"/>
          <w:szCs w:val="18"/>
        </w:rPr>
        <w:t>como</w:t>
      </w:r>
      <w:proofErr w:type="spellEnd"/>
      <w:r>
        <w:rPr>
          <w:rFonts w:ascii="Arial" w:hAnsi="Arial"/>
          <w:sz w:val="18"/>
          <w:szCs w:val="18"/>
        </w:rPr>
        <w:t xml:space="preserve"> </w:t>
      </w:r>
      <w:proofErr w:type="spellStart"/>
      <w:r>
        <w:rPr>
          <w:rFonts w:ascii="Arial" w:hAnsi="Arial"/>
          <w:sz w:val="18"/>
          <w:szCs w:val="18"/>
        </w:rPr>
        <w:t>deformação</w:t>
      </w:r>
      <w:proofErr w:type="spellEnd"/>
      <w:r>
        <w:rPr>
          <w:rFonts w:ascii="Arial" w:hAnsi="Arial"/>
          <w:sz w:val="18"/>
          <w:szCs w:val="18"/>
        </w:rPr>
        <w:t xml:space="preserve"> e </w:t>
      </w:r>
      <w:proofErr w:type="spellStart"/>
      <w:r>
        <w:rPr>
          <w:rFonts w:ascii="Arial" w:hAnsi="Arial"/>
          <w:sz w:val="18"/>
          <w:szCs w:val="18"/>
        </w:rPr>
        <w:t>degradação</w:t>
      </w:r>
      <w:proofErr w:type="spellEnd"/>
      <w:r>
        <w:rPr>
          <w:rFonts w:ascii="Arial" w:hAnsi="Arial"/>
          <w:sz w:val="18"/>
          <w:szCs w:val="18"/>
        </w:rPr>
        <w:t xml:space="preserve"> do material, que </w:t>
      </w:r>
      <w:proofErr w:type="spellStart"/>
      <w:r>
        <w:rPr>
          <w:rFonts w:ascii="Arial" w:hAnsi="Arial"/>
          <w:sz w:val="18"/>
          <w:szCs w:val="18"/>
        </w:rPr>
        <w:t>podem</w:t>
      </w:r>
      <w:proofErr w:type="spellEnd"/>
      <w:r>
        <w:rPr>
          <w:rFonts w:ascii="Arial" w:hAnsi="Arial"/>
          <w:sz w:val="18"/>
          <w:szCs w:val="18"/>
        </w:rPr>
        <w:t xml:space="preserve"> </w:t>
      </w:r>
      <w:proofErr w:type="spellStart"/>
      <w:r>
        <w:rPr>
          <w:rFonts w:ascii="Arial" w:hAnsi="Arial"/>
          <w:sz w:val="18"/>
          <w:szCs w:val="18"/>
        </w:rPr>
        <w:t>comprometer</w:t>
      </w:r>
      <w:proofErr w:type="spellEnd"/>
      <w:r>
        <w:rPr>
          <w:rFonts w:ascii="Arial" w:hAnsi="Arial"/>
          <w:sz w:val="18"/>
          <w:szCs w:val="18"/>
        </w:rPr>
        <w:t xml:space="preserve"> o </w:t>
      </w:r>
      <w:proofErr w:type="spellStart"/>
      <w:r>
        <w:rPr>
          <w:rFonts w:ascii="Arial" w:hAnsi="Arial"/>
          <w:sz w:val="18"/>
          <w:szCs w:val="18"/>
        </w:rPr>
        <w:t>desempenho</w:t>
      </w:r>
      <w:proofErr w:type="spellEnd"/>
      <w:r>
        <w:rPr>
          <w:rFonts w:ascii="Arial" w:hAnsi="Arial"/>
          <w:sz w:val="18"/>
          <w:szCs w:val="18"/>
        </w:rPr>
        <w:t xml:space="preserve"> do </w:t>
      </w:r>
      <w:proofErr w:type="spellStart"/>
      <w:r>
        <w:rPr>
          <w:rFonts w:ascii="Arial" w:hAnsi="Arial"/>
          <w:sz w:val="18"/>
          <w:szCs w:val="18"/>
        </w:rPr>
        <w:t>dispositivo</w:t>
      </w:r>
      <w:proofErr w:type="spellEnd"/>
      <w:r>
        <w:rPr>
          <w:rFonts w:ascii="Arial" w:hAnsi="Arial"/>
          <w:sz w:val="18"/>
          <w:szCs w:val="18"/>
        </w:rPr>
        <w:t xml:space="preserve">.  O </w:t>
      </w:r>
      <w:proofErr w:type="spellStart"/>
      <w:r>
        <w:rPr>
          <w:rFonts w:ascii="Arial" w:hAnsi="Arial"/>
          <w:sz w:val="18"/>
          <w:szCs w:val="18"/>
        </w:rPr>
        <w:t>reprocessamento</w:t>
      </w:r>
      <w:proofErr w:type="spellEnd"/>
      <w:r>
        <w:rPr>
          <w:rFonts w:ascii="Arial" w:hAnsi="Arial"/>
          <w:sz w:val="18"/>
          <w:szCs w:val="18"/>
        </w:rPr>
        <w:t xml:space="preserve"> de </w:t>
      </w:r>
      <w:proofErr w:type="spellStart"/>
      <w:r>
        <w:rPr>
          <w:rFonts w:ascii="Arial" w:hAnsi="Arial"/>
          <w:sz w:val="18"/>
          <w:szCs w:val="18"/>
        </w:rPr>
        <w:t>dispositivos</w:t>
      </w:r>
      <w:proofErr w:type="spellEnd"/>
      <w:r>
        <w:rPr>
          <w:rFonts w:ascii="Arial" w:hAnsi="Arial"/>
          <w:sz w:val="18"/>
          <w:szCs w:val="18"/>
        </w:rPr>
        <w:t xml:space="preserve"> de </w:t>
      </w:r>
      <w:proofErr w:type="spellStart"/>
      <w:r>
        <w:rPr>
          <w:rFonts w:ascii="Arial" w:hAnsi="Arial"/>
          <w:sz w:val="18"/>
          <w:szCs w:val="18"/>
        </w:rPr>
        <w:t>uso</w:t>
      </w:r>
      <w:proofErr w:type="spellEnd"/>
      <w:r>
        <w:rPr>
          <w:rFonts w:ascii="Arial" w:hAnsi="Arial"/>
          <w:sz w:val="18"/>
          <w:szCs w:val="18"/>
        </w:rPr>
        <w:t xml:space="preserve"> </w:t>
      </w:r>
      <w:proofErr w:type="spellStart"/>
      <w:r>
        <w:rPr>
          <w:rFonts w:ascii="Arial" w:hAnsi="Arial"/>
          <w:sz w:val="18"/>
          <w:szCs w:val="18"/>
        </w:rPr>
        <w:t>único</w:t>
      </w:r>
      <w:proofErr w:type="spellEnd"/>
      <w:r>
        <w:rPr>
          <w:rFonts w:ascii="Arial" w:hAnsi="Arial"/>
          <w:sz w:val="18"/>
          <w:szCs w:val="18"/>
        </w:rPr>
        <w:t xml:space="preserve"> </w:t>
      </w:r>
      <w:proofErr w:type="spellStart"/>
      <w:r>
        <w:rPr>
          <w:rFonts w:ascii="Arial" w:hAnsi="Arial"/>
          <w:sz w:val="18"/>
          <w:szCs w:val="18"/>
        </w:rPr>
        <w:t>também</w:t>
      </w:r>
      <w:proofErr w:type="spellEnd"/>
      <w:r>
        <w:rPr>
          <w:rFonts w:ascii="Arial" w:hAnsi="Arial"/>
          <w:sz w:val="18"/>
          <w:szCs w:val="18"/>
        </w:rPr>
        <w:t xml:space="preserve"> </w:t>
      </w:r>
      <w:proofErr w:type="spellStart"/>
      <w:r>
        <w:rPr>
          <w:rFonts w:ascii="Arial" w:hAnsi="Arial"/>
          <w:sz w:val="18"/>
          <w:szCs w:val="18"/>
        </w:rPr>
        <w:t>pode</w:t>
      </w:r>
      <w:proofErr w:type="spellEnd"/>
      <w:r>
        <w:rPr>
          <w:rFonts w:ascii="Arial" w:hAnsi="Arial"/>
          <w:sz w:val="18"/>
          <w:szCs w:val="18"/>
        </w:rPr>
        <w:t xml:space="preserve"> </w:t>
      </w:r>
      <w:proofErr w:type="spellStart"/>
      <w:r>
        <w:rPr>
          <w:rFonts w:ascii="Arial" w:hAnsi="Arial"/>
          <w:sz w:val="18"/>
          <w:szCs w:val="18"/>
        </w:rPr>
        <w:t>causar</w:t>
      </w:r>
      <w:proofErr w:type="spellEnd"/>
      <w:r>
        <w:rPr>
          <w:rFonts w:ascii="Arial" w:hAnsi="Arial"/>
          <w:sz w:val="18"/>
          <w:szCs w:val="18"/>
        </w:rPr>
        <w:t xml:space="preserve"> </w:t>
      </w:r>
      <w:proofErr w:type="spellStart"/>
      <w:r>
        <w:rPr>
          <w:rFonts w:ascii="Arial" w:hAnsi="Arial"/>
          <w:sz w:val="18"/>
          <w:szCs w:val="18"/>
        </w:rPr>
        <w:t>contaminação</w:t>
      </w:r>
      <w:proofErr w:type="spellEnd"/>
      <w:r>
        <w:rPr>
          <w:rFonts w:ascii="Arial" w:hAnsi="Arial"/>
          <w:sz w:val="18"/>
          <w:szCs w:val="18"/>
        </w:rPr>
        <w:t xml:space="preserve"> </w:t>
      </w:r>
      <w:proofErr w:type="spellStart"/>
      <w:r>
        <w:rPr>
          <w:rFonts w:ascii="Arial" w:hAnsi="Arial"/>
          <w:sz w:val="18"/>
          <w:szCs w:val="18"/>
        </w:rPr>
        <w:t>cruzada</w:t>
      </w:r>
      <w:proofErr w:type="spellEnd"/>
      <w:r>
        <w:rPr>
          <w:rFonts w:ascii="Arial" w:hAnsi="Arial"/>
          <w:sz w:val="18"/>
          <w:szCs w:val="18"/>
        </w:rPr>
        <w:t xml:space="preserve">, </w:t>
      </w:r>
      <w:proofErr w:type="spellStart"/>
      <w:r>
        <w:rPr>
          <w:rFonts w:ascii="Arial" w:hAnsi="Arial"/>
          <w:sz w:val="18"/>
          <w:szCs w:val="18"/>
        </w:rPr>
        <w:t>levando</w:t>
      </w:r>
      <w:proofErr w:type="spellEnd"/>
      <w:r>
        <w:rPr>
          <w:rFonts w:ascii="Arial" w:hAnsi="Arial"/>
          <w:sz w:val="18"/>
          <w:szCs w:val="18"/>
        </w:rPr>
        <w:t xml:space="preserve"> à </w:t>
      </w:r>
      <w:proofErr w:type="spellStart"/>
      <w:r>
        <w:rPr>
          <w:rFonts w:ascii="Arial" w:hAnsi="Arial"/>
          <w:sz w:val="18"/>
          <w:szCs w:val="18"/>
        </w:rPr>
        <w:t>infecção</w:t>
      </w:r>
      <w:proofErr w:type="spellEnd"/>
      <w:r>
        <w:rPr>
          <w:rFonts w:ascii="Arial" w:hAnsi="Arial"/>
          <w:sz w:val="18"/>
          <w:szCs w:val="18"/>
        </w:rPr>
        <w:t xml:space="preserve"> do </w:t>
      </w:r>
      <w:proofErr w:type="spellStart"/>
      <w:r>
        <w:rPr>
          <w:rFonts w:ascii="Arial" w:hAnsi="Arial"/>
          <w:sz w:val="18"/>
          <w:szCs w:val="18"/>
        </w:rPr>
        <w:t>paciente</w:t>
      </w:r>
      <w:proofErr w:type="spellEnd"/>
      <w:r>
        <w:rPr>
          <w:rFonts w:ascii="Arial" w:hAnsi="Arial"/>
          <w:sz w:val="18"/>
          <w:szCs w:val="18"/>
        </w:rPr>
        <w:t>.</w:t>
      </w:r>
    </w:p>
    <w:p w:rsidR="009F3B85" w:rsidRDefault="009F3B85" w:rsidP="00DE73F4">
      <w:pPr>
        <w:numPr>
          <w:ilvl w:val="0"/>
          <w:numId w:val="33"/>
        </w:numPr>
        <w:spacing w:after="60"/>
        <w:rPr>
          <w:rFonts w:ascii="Arial" w:hAnsi="Arial" w:cs="Arial"/>
          <w:sz w:val="18"/>
          <w:szCs w:val="18"/>
        </w:rPr>
      </w:pPr>
      <w:r>
        <w:rPr>
          <w:rFonts w:ascii="Arial" w:hAnsi="Arial"/>
          <w:sz w:val="18"/>
          <w:szCs w:val="18"/>
        </w:rPr>
        <w:t xml:space="preserve">Este </w:t>
      </w:r>
      <w:proofErr w:type="spellStart"/>
      <w:r>
        <w:rPr>
          <w:rFonts w:ascii="Arial" w:hAnsi="Arial"/>
          <w:sz w:val="18"/>
          <w:szCs w:val="18"/>
        </w:rPr>
        <w:t>dispositivo</w:t>
      </w:r>
      <w:proofErr w:type="spellEnd"/>
      <w:r>
        <w:rPr>
          <w:rFonts w:ascii="Arial" w:hAnsi="Arial"/>
          <w:sz w:val="18"/>
          <w:szCs w:val="18"/>
        </w:rPr>
        <w:t xml:space="preserve"> </w:t>
      </w:r>
      <w:proofErr w:type="spellStart"/>
      <w:r>
        <w:rPr>
          <w:rFonts w:ascii="Arial" w:hAnsi="Arial"/>
          <w:sz w:val="18"/>
          <w:szCs w:val="18"/>
        </w:rPr>
        <w:t>nunca</w:t>
      </w:r>
      <w:proofErr w:type="spellEnd"/>
      <w:r>
        <w:rPr>
          <w:rFonts w:ascii="Arial" w:hAnsi="Arial"/>
          <w:sz w:val="18"/>
          <w:szCs w:val="18"/>
        </w:rPr>
        <w:t xml:space="preserve"> </w:t>
      </w:r>
      <w:proofErr w:type="spellStart"/>
      <w:r>
        <w:rPr>
          <w:rFonts w:ascii="Arial" w:hAnsi="Arial"/>
          <w:sz w:val="18"/>
          <w:szCs w:val="18"/>
        </w:rPr>
        <w:t>deve</w:t>
      </w:r>
      <w:proofErr w:type="spellEnd"/>
      <w:r>
        <w:rPr>
          <w:rFonts w:ascii="Arial" w:hAnsi="Arial"/>
          <w:sz w:val="18"/>
          <w:szCs w:val="18"/>
        </w:rPr>
        <w:t xml:space="preserve"> se </w:t>
      </w:r>
      <w:proofErr w:type="spellStart"/>
      <w:r>
        <w:rPr>
          <w:rFonts w:ascii="Arial" w:hAnsi="Arial"/>
          <w:sz w:val="18"/>
          <w:szCs w:val="18"/>
        </w:rPr>
        <w:t>reesterilizado</w:t>
      </w:r>
      <w:proofErr w:type="spellEnd"/>
      <w:r>
        <w:rPr>
          <w:rFonts w:ascii="Arial" w:hAnsi="Arial"/>
          <w:sz w:val="18"/>
          <w:szCs w:val="18"/>
        </w:rPr>
        <w:t xml:space="preserve">.  </w:t>
      </w:r>
    </w:p>
    <w:p w:rsidR="009F3B85" w:rsidRDefault="009F3B85" w:rsidP="00DE73F4">
      <w:pPr>
        <w:numPr>
          <w:ilvl w:val="0"/>
          <w:numId w:val="33"/>
        </w:numPr>
        <w:spacing w:after="60"/>
        <w:rPr>
          <w:rFonts w:ascii="Arial" w:hAnsi="Arial" w:cs="Arial"/>
          <w:sz w:val="18"/>
          <w:szCs w:val="18"/>
        </w:rPr>
      </w:pPr>
      <w:proofErr w:type="gramStart"/>
      <w:r>
        <w:rPr>
          <w:rFonts w:ascii="Arial" w:hAnsi="Arial"/>
          <w:sz w:val="18"/>
          <w:szCs w:val="18"/>
        </w:rPr>
        <w:t>A</w:t>
      </w:r>
      <w:proofErr w:type="gramEnd"/>
      <w:r>
        <w:rPr>
          <w:rFonts w:ascii="Arial" w:hAnsi="Arial"/>
          <w:sz w:val="18"/>
          <w:szCs w:val="18"/>
        </w:rPr>
        <w:t xml:space="preserve"> </w:t>
      </w:r>
      <w:proofErr w:type="spellStart"/>
      <w:r>
        <w:rPr>
          <w:rFonts w:ascii="Arial" w:hAnsi="Arial"/>
          <w:sz w:val="18"/>
          <w:szCs w:val="18"/>
        </w:rPr>
        <w:t>instrumentação</w:t>
      </w:r>
      <w:proofErr w:type="spellEnd"/>
      <w:r>
        <w:rPr>
          <w:rFonts w:ascii="Arial" w:hAnsi="Arial"/>
          <w:sz w:val="18"/>
          <w:szCs w:val="18"/>
        </w:rPr>
        <w:t xml:space="preserve"> </w:t>
      </w:r>
      <w:proofErr w:type="spellStart"/>
      <w:r>
        <w:rPr>
          <w:rFonts w:ascii="Arial" w:hAnsi="Arial"/>
          <w:sz w:val="18"/>
          <w:szCs w:val="18"/>
        </w:rPr>
        <w:t>apropriada</w:t>
      </w:r>
      <w:proofErr w:type="spellEnd"/>
      <w:r>
        <w:rPr>
          <w:rFonts w:ascii="Arial" w:hAnsi="Arial"/>
          <w:sz w:val="18"/>
          <w:szCs w:val="18"/>
        </w:rPr>
        <w:t xml:space="preserve"> </w:t>
      </w:r>
      <w:proofErr w:type="spellStart"/>
      <w:r>
        <w:rPr>
          <w:rFonts w:ascii="Arial" w:hAnsi="Arial"/>
          <w:sz w:val="18"/>
          <w:szCs w:val="18"/>
        </w:rPr>
        <w:t>deve</w:t>
      </w:r>
      <w:proofErr w:type="spellEnd"/>
      <w:r>
        <w:rPr>
          <w:rFonts w:ascii="Arial" w:hAnsi="Arial"/>
          <w:sz w:val="18"/>
          <w:szCs w:val="18"/>
        </w:rPr>
        <w:t xml:space="preserve"> ser </w:t>
      </w:r>
      <w:proofErr w:type="spellStart"/>
      <w:r>
        <w:rPr>
          <w:rFonts w:ascii="Arial" w:hAnsi="Arial"/>
          <w:sz w:val="18"/>
          <w:szCs w:val="18"/>
        </w:rPr>
        <w:t>utilizada</w:t>
      </w:r>
      <w:proofErr w:type="spellEnd"/>
      <w:r>
        <w:rPr>
          <w:rFonts w:ascii="Arial" w:hAnsi="Arial"/>
          <w:sz w:val="18"/>
          <w:szCs w:val="18"/>
        </w:rPr>
        <w:t xml:space="preserve"> para </w:t>
      </w:r>
      <w:proofErr w:type="spellStart"/>
      <w:r>
        <w:rPr>
          <w:rFonts w:ascii="Arial" w:hAnsi="Arial"/>
          <w:sz w:val="18"/>
          <w:szCs w:val="18"/>
        </w:rPr>
        <w:t>implantar</w:t>
      </w:r>
      <w:proofErr w:type="spellEnd"/>
      <w:r>
        <w:rPr>
          <w:rFonts w:ascii="Arial" w:hAnsi="Arial"/>
          <w:sz w:val="18"/>
          <w:szCs w:val="18"/>
        </w:rPr>
        <w:t xml:space="preserve"> </w:t>
      </w:r>
      <w:proofErr w:type="spellStart"/>
      <w:r>
        <w:rPr>
          <w:rFonts w:ascii="Arial" w:hAnsi="Arial"/>
          <w:sz w:val="18"/>
          <w:szCs w:val="18"/>
        </w:rPr>
        <w:t>este</w:t>
      </w:r>
      <w:proofErr w:type="spellEnd"/>
      <w:r>
        <w:rPr>
          <w:rFonts w:ascii="Arial" w:hAnsi="Arial"/>
          <w:sz w:val="18"/>
          <w:szCs w:val="18"/>
        </w:rPr>
        <w:t xml:space="preserve"> </w:t>
      </w:r>
      <w:proofErr w:type="spellStart"/>
      <w:r>
        <w:rPr>
          <w:rFonts w:ascii="Arial" w:hAnsi="Arial"/>
          <w:sz w:val="18"/>
          <w:szCs w:val="18"/>
        </w:rPr>
        <w:t>dispositivo</w:t>
      </w:r>
      <w:proofErr w:type="spellEnd"/>
      <w:r>
        <w:rPr>
          <w:rFonts w:ascii="Arial" w:hAnsi="Arial"/>
          <w:sz w:val="18"/>
          <w:szCs w:val="18"/>
        </w:rPr>
        <w:t>.</w:t>
      </w:r>
    </w:p>
    <w:p w:rsidR="009F3B85" w:rsidRPr="00137B46" w:rsidRDefault="009F3B85" w:rsidP="00DE73F4">
      <w:pPr>
        <w:numPr>
          <w:ilvl w:val="0"/>
          <w:numId w:val="33"/>
        </w:numPr>
        <w:spacing w:after="60"/>
        <w:rPr>
          <w:rFonts w:ascii="Arial" w:hAnsi="Arial" w:cs="Arial"/>
          <w:sz w:val="18"/>
          <w:szCs w:val="18"/>
        </w:rPr>
      </w:pPr>
      <w:r>
        <w:rPr>
          <w:rFonts w:ascii="Arial" w:hAnsi="Arial"/>
          <w:iCs/>
          <w:sz w:val="18"/>
          <w:szCs w:val="18"/>
        </w:rPr>
        <w:t xml:space="preserve">Este </w:t>
      </w:r>
      <w:proofErr w:type="spellStart"/>
      <w:r>
        <w:rPr>
          <w:rFonts w:ascii="Arial" w:hAnsi="Arial"/>
          <w:iCs/>
          <w:sz w:val="18"/>
          <w:szCs w:val="18"/>
        </w:rPr>
        <w:t>dispositivo</w:t>
      </w:r>
      <w:proofErr w:type="spellEnd"/>
      <w:r>
        <w:rPr>
          <w:rFonts w:ascii="Arial" w:hAnsi="Arial"/>
          <w:iCs/>
          <w:sz w:val="18"/>
          <w:szCs w:val="18"/>
        </w:rPr>
        <w:t xml:space="preserve"> </w:t>
      </w:r>
      <w:proofErr w:type="spellStart"/>
      <w:r>
        <w:rPr>
          <w:rFonts w:ascii="Arial" w:hAnsi="Arial"/>
          <w:iCs/>
          <w:sz w:val="18"/>
          <w:szCs w:val="18"/>
        </w:rPr>
        <w:t>não</w:t>
      </w:r>
      <w:proofErr w:type="spellEnd"/>
      <w:r>
        <w:rPr>
          <w:rFonts w:ascii="Arial" w:hAnsi="Arial"/>
          <w:iCs/>
          <w:sz w:val="18"/>
          <w:szCs w:val="18"/>
        </w:rPr>
        <w:t xml:space="preserve"> </w:t>
      </w:r>
      <w:proofErr w:type="spellStart"/>
      <w:r>
        <w:rPr>
          <w:rFonts w:ascii="Arial" w:hAnsi="Arial"/>
          <w:iCs/>
          <w:sz w:val="18"/>
          <w:szCs w:val="18"/>
        </w:rPr>
        <w:t>foi</w:t>
      </w:r>
      <w:proofErr w:type="spellEnd"/>
      <w:r>
        <w:rPr>
          <w:rFonts w:ascii="Arial" w:hAnsi="Arial"/>
          <w:iCs/>
          <w:sz w:val="18"/>
          <w:szCs w:val="18"/>
        </w:rPr>
        <w:t xml:space="preserve"> </w:t>
      </w:r>
      <w:proofErr w:type="spellStart"/>
      <w:r>
        <w:rPr>
          <w:rFonts w:ascii="Arial" w:hAnsi="Arial"/>
          <w:iCs/>
          <w:sz w:val="18"/>
          <w:szCs w:val="18"/>
        </w:rPr>
        <w:t>avaliado</w:t>
      </w:r>
      <w:proofErr w:type="spellEnd"/>
      <w:r>
        <w:rPr>
          <w:rFonts w:ascii="Arial" w:hAnsi="Arial"/>
          <w:iCs/>
          <w:sz w:val="18"/>
          <w:szCs w:val="18"/>
        </w:rPr>
        <w:t xml:space="preserve"> para se </w:t>
      </w:r>
      <w:proofErr w:type="spellStart"/>
      <w:r>
        <w:rPr>
          <w:rFonts w:ascii="Arial" w:hAnsi="Arial"/>
          <w:iCs/>
          <w:sz w:val="18"/>
          <w:szCs w:val="18"/>
        </w:rPr>
        <w:t>determinar</w:t>
      </w:r>
      <w:proofErr w:type="spellEnd"/>
      <w:r>
        <w:rPr>
          <w:rFonts w:ascii="Arial" w:hAnsi="Arial"/>
          <w:iCs/>
          <w:sz w:val="18"/>
          <w:szCs w:val="18"/>
        </w:rPr>
        <w:t xml:space="preserve"> se é </w:t>
      </w:r>
      <w:proofErr w:type="spellStart"/>
      <w:r>
        <w:rPr>
          <w:rFonts w:ascii="Arial" w:hAnsi="Arial"/>
          <w:iCs/>
          <w:sz w:val="18"/>
          <w:szCs w:val="18"/>
        </w:rPr>
        <w:t>seguro</w:t>
      </w:r>
      <w:proofErr w:type="spellEnd"/>
      <w:r>
        <w:rPr>
          <w:rFonts w:ascii="Arial" w:hAnsi="Arial"/>
          <w:iCs/>
          <w:sz w:val="18"/>
          <w:szCs w:val="18"/>
        </w:rPr>
        <w:t xml:space="preserve"> e </w:t>
      </w:r>
      <w:proofErr w:type="spellStart"/>
      <w:r>
        <w:rPr>
          <w:rFonts w:ascii="Arial" w:hAnsi="Arial"/>
          <w:iCs/>
          <w:sz w:val="18"/>
          <w:szCs w:val="18"/>
        </w:rPr>
        <w:t>compatível</w:t>
      </w:r>
      <w:proofErr w:type="spellEnd"/>
      <w:r>
        <w:rPr>
          <w:rFonts w:ascii="Arial" w:hAnsi="Arial"/>
          <w:iCs/>
          <w:sz w:val="18"/>
          <w:szCs w:val="18"/>
        </w:rPr>
        <w:t xml:space="preserve"> no </w:t>
      </w:r>
      <w:proofErr w:type="spellStart"/>
      <w:r>
        <w:rPr>
          <w:rFonts w:ascii="Arial" w:hAnsi="Arial"/>
          <w:iCs/>
          <w:sz w:val="18"/>
          <w:szCs w:val="18"/>
        </w:rPr>
        <w:t>ambiente</w:t>
      </w:r>
      <w:proofErr w:type="spellEnd"/>
      <w:r>
        <w:rPr>
          <w:rFonts w:ascii="Arial" w:hAnsi="Arial"/>
          <w:iCs/>
          <w:sz w:val="18"/>
          <w:szCs w:val="18"/>
        </w:rPr>
        <w:t xml:space="preserve"> de RM.  Este </w:t>
      </w:r>
      <w:proofErr w:type="spellStart"/>
      <w:r>
        <w:rPr>
          <w:rFonts w:ascii="Arial" w:hAnsi="Arial"/>
          <w:iCs/>
          <w:sz w:val="18"/>
          <w:szCs w:val="18"/>
        </w:rPr>
        <w:t>dispositivo</w:t>
      </w:r>
      <w:proofErr w:type="spellEnd"/>
      <w:r>
        <w:rPr>
          <w:rFonts w:ascii="Arial" w:hAnsi="Arial"/>
          <w:iCs/>
          <w:sz w:val="18"/>
          <w:szCs w:val="18"/>
        </w:rPr>
        <w:t xml:space="preserve"> </w:t>
      </w:r>
      <w:proofErr w:type="spellStart"/>
      <w:r>
        <w:rPr>
          <w:rFonts w:ascii="Arial" w:hAnsi="Arial"/>
          <w:iCs/>
          <w:sz w:val="18"/>
          <w:szCs w:val="18"/>
        </w:rPr>
        <w:t>não</w:t>
      </w:r>
      <w:proofErr w:type="spellEnd"/>
      <w:r>
        <w:rPr>
          <w:rFonts w:ascii="Arial" w:hAnsi="Arial"/>
          <w:iCs/>
          <w:sz w:val="18"/>
          <w:szCs w:val="18"/>
        </w:rPr>
        <w:t xml:space="preserve"> </w:t>
      </w:r>
      <w:proofErr w:type="spellStart"/>
      <w:r>
        <w:rPr>
          <w:rFonts w:ascii="Arial" w:hAnsi="Arial"/>
          <w:iCs/>
          <w:sz w:val="18"/>
          <w:szCs w:val="18"/>
        </w:rPr>
        <w:t>foi</w:t>
      </w:r>
      <w:proofErr w:type="spellEnd"/>
      <w:r>
        <w:rPr>
          <w:rFonts w:ascii="Arial" w:hAnsi="Arial"/>
          <w:iCs/>
          <w:sz w:val="18"/>
          <w:szCs w:val="18"/>
        </w:rPr>
        <w:t xml:space="preserve"> </w:t>
      </w:r>
      <w:proofErr w:type="spellStart"/>
      <w:r>
        <w:rPr>
          <w:rFonts w:ascii="Arial" w:hAnsi="Arial"/>
          <w:iCs/>
          <w:sz w:val="18"/>
          <w:szCs w:val="18"/>
        </w:rPr>
        <w:t>testado</w:t>
      </w:r>
      <w:proofErr w:type="spellEnd"/>
      <w:r>
        <w:rPr>
          <w:rFonts w:ascii="Arial" w:hAnsi="Arial"/>
          <w:iCs/>
          <w:sz w:val="18"/>
          <w:szCs w:val="18"/>
        </w:rPr>
        <w:t xml:space="preserve"> </w:t>
      </w:r>
      <w:proofErr w:type="spellStart"/>
      <w:r>
        <w:rPr>
          <w:rFonts w:ascii="Arial" w:hAnsi="Arial"/>
          <w:iCs/>
          <w:sz w:val="18"/>
          <w:szCs w:val="18"/>
        </w:rPr>
        <w:t>em</w:t>
      </w:r>
      <w:proofErr w:type="spellEnd"/>
      <w:r>
        <w:rPr>
          <w:rFonts w:ascii="Arial" w:hAnsi="Arial"/>
          <w:iCs/>
          <w:sz w:val="18"/>
          <w:szCs w:val="18"/>
        </w:rPr>
        <w:t xml:space="preserve"> </w:t>
      </w:r>
      <w:proofErr w:type="spellStart"/>
      <w:r>
        <w:rPr>
          <w:rFonts w:ascii="Arial" w:hAnsi="Arial"/>
          <w:iCs/>
          <w:sz w:val="18"/>
          <w:szCs w:val="18"/>
        </w:rPr>
        <w:t>termos</w:t>
      </w:r>
      <w:proofErr w:type="spellEnd"/>
      <w:r>
        <w:rPr>
          <w:rFonts w:ascii="Arial" w:hAnsi="Arial"/>
          <w:iCs/>
          <w:sz w:val="18"/>
          <w:szCs w:val="18"/>
        </w:rPr>
        <w:t xml:space="preserve"> de </w:t>
      </w:r>
      <w:proofErr w:type="spellStart"/>
      <w:r>
        <w:rPr>
          <w:rFonts w:ascii="Arial" w:hAnsi="Arial"/>
          <w:iCs/>
          <w:sz w:val="18"/>
          <w:szCs w:val="18"/>
        </w:rPr>
        <w:t>aquecimento</w:t>
      </w:r>
      <w:proofErr w:type="spellEnd"/>
      <w:r>
        <w:rPr>
          <w:rFonts w:ascii="Arial" w:hAnsi="Arial"/>
          <w:iCs/>
          <w:sz w:val="18"/>
          <w:szCs w:val="18"/>
        </w:rPr>
        <w:t xml:space="preserve"> </w:t>
      </w:r>
      <w:proofErr w:type="spellStart"/>
      <w:r>
        <w:rPr>
          <w:rFonts w:ascii="Arial" w:hAnsi="Arial"/>
          <w:iCs/>
          <w:sz w:val="18"/>
          <w:szCs w:val="18"/>
        </w:rPr>
        <w:t>ou</w:t>
      </w:r>
      <w:proofErr w:type="spellEnd"/>
      <w:r>
        <w:rPr>
          <w:rFonts w:ascii="Arial" w:hAnsi="Arial"/>
          <w:iCs/>
          <w:sz w:val="18"/>
          <w:szCs w:val="18"/>
        </w:rPr>
        <w:t xml:space="preserve"> </w:t>
      </w:r>
      <w:proofErr w:type="spellStart"/>
      <w:r>
        <w:rPr>
          <w:rFonts w:ascii="Arial" w:hAnsi="Arial"/>
          <w:iCs/>
          <w:sz w:val="18"/>
          <w:szCs w:val="18"/>
        </w:rPr>
        <w:t>migração</w:t>
      </w:r>
      <w:proofErr w:type="spellEnd"/>
      <w:r>
        <w:rPr>
          <w:rFonts w:ascii="Arial" w:hAnsi="Arial"/>
          <w:iCs/>
          <w:sz w:val="18"/>
          <w:szCs w:val="18"/>
        </w:rPr>
        <w:t xml:space="preserve"> no </w:t>
      </w:r>
      <w:proofErr w:type="spellStart"/>
      <w:r>
        <w:rPr>
          <w:rFonts w:ascii="Arial" w:hAnsi="Arial"/>
          <w:iCs/>
          <w:sz w:val="18"/>
          <w:szCs w:val="18"/>
        </w:rPr>
        <w:t>ambiente</w:t>
      </w:r>
      <w:proofErr w:type="spellEnd"/>
      <w:r>
        <w:rPr>
          <w:rFonts w:ascii="Arial" w:hAnsi="Arial"/>
          <w:iCs/>
          <w:sz w:val="18"/>
          <w:szCs w:val="18"/>
        </w:rPr>
        <w:t xml:space="preserve"> de RM.  A </w:t>
      </w:r>
      <w:proofErr w:type="spellStart"/>
      <w:r>
        <w:rPr>
          <w:rFonts w:ascii="Arial" w:hAnsi="Arial"/>
          <w:iCs/>
          <w:sz w:val="18"/>
          <w:szCs w:val="18"/>
        </w:rPr>
        <w:t>utilização</w:t>
      </w:r>
      <w:proofErr w:type="spellEnd"/>
      <w:r>
        <w:rPr>
          <w:rFonts w:ascii="Arial" w:hAnsi="Arial"/>
          <w:iCs/>
          <w:sz w:val="18"/>
          <w:szCs w:val="18"/>
        </w:rPr>
        <w:t xml:space="preserve"> da </w:t>
      </w:r>
      <w:proofErr w:type="spellStart"/>
      <w:r>
        <w:rPr>
          <w:rFonts w:ascii="Arial" w:hAnsi="Arial"/>
          <w:iCs/>
          <w:sz w:val="18"/>
          <w:szCs w:val="18"/>
        </w:rPr>
        <w:t>tecnologia</w:t>
      </w:r>
      <w:proofErr w:type="spellEnd"/>
      <w:r>
        <w:rPr>
          <w:rFonts w:ascii="Arial" w:hAnsi="Arial"/>
          <w:iCs/>
          <w:sz w:val="18"/>
          <w:szCs w:val="18"/>
        </w:rPr>
        <w:t xml:space="preserve"> de RM </w:t>
      </w:r>
      <w:proofErr w:type="spellStart"/>
      <w:r>
        <w:rPr>
          <w:rFonts w:ascii="Arial" w:hAnsi="Arial"/>
          <w:iCs/>
          <w:sz w:val="18"/>
          <w:szCs w:val="18"/>
        </w:rPr>
        <w:t>na</w:t>
      </w:r>
      <w:proofErr w:type="spellEnd"/>
      <w:r>
        <w:rPr>
          <w:rFonts w:ascii="Arial" w:hAnsi="Arial"/>
          <w:iCs/>
          <w:sz w:val="18"/>
          <w:szCs w:val="18"/>
        </w:rPr>
        <w:t xml:space="preserve"> </w:t>
      </w:r>
      <w:proofErr w:type="spellStart"/>
      <w:r>
        <w:rPr>
          <w:rFonts w:ascii="Arial" w:hAnsi="Arial"/>
          <w:iCs/>
          <w:sz w:val="18"/>
          <w:szCs w:val="18"/>
        </w:rPr>
        <w:t>presença</w:t>
      </w:r>
      <w:proofErr w:type="spellEnd"/>
      <w:r>
        <w:rPr>
          <w:rFonts w:ascii="Arial" w:hAnsi="Arial"/>
          <w:iCs/>
          <w:sz w:val="18"/>
          <w:szCs w:val="18"/>
        </w:rPr>
        <w:t xml:space="preserve"> de </w:t>
      </w:r>
      <w:proofErr w:type="spellStart"/>
      <w:r>
        <w:rPr>
          <w:rFonts w:ascii="Arial" w:hAnsi="Arial"/>
          <w:iCs/>
          <w:sz w:val="18"/>
          <w:szCs w:val="18"/>
        </w:rPr>
        <w:t>dispositivos</w:t>
      </w:r>
      <w:proofErr w:type="spellEnd"/>
      <w:r>
        <w:rPr>
          <w:rFonts w:ascii="Arial" w:hAnsi="Arial"/>
          <w:iCs/>
          <w:sz w:val="18"/>
          <w:szCs w:val="18"/>
        </w:rPr>
        <w:t xml:space="preserve"> </w:t>
      </w:r>
      <w:proofErr w:type="spellStart"/>
      <w:r>
        <w:rPr>
          <w:rFonts w:ascii="Arial" w:hAnsi="Arial"/>
          <w:iCs/>
          <w:sz w:val="18"/>
          <w:szCs w:val="18"/>
        </w:rPr>
        <w:t>desta</w:t>
      </w:r>
      <w:proofErr w:type="spellEnd"/>
      <w:r>
        <w:rPr>
          <w:rFonts w:ascii="Arial" w:hAnsi="Arial"/>
          <w:iCs/>
          <w:sz w:val="18"/>
          <w:szCs w:val="18"/>
        </w:rPr>
        <w:t xml:space="preserve"> </w:t>
      </w:r>
      <w:proofErr w:type="spellStart"/>
      <w:r>
        <w:rPr>
          <w:rFonts w:ascii="Arial" w:hAnsi="Arial"/>
          <w:iCs/>
          <w:sz w:val="18"/>
          <w:szCs w:val="18"/>
        </w:rPr>
        <w:t>natureza</w:t>
      </w:r>
      <w:proofErr w:type="spellEnd"/>
      <w:r>
        <w:rPr>
          <w:rFonts w:ascii="Arial" w:hAnsi="Arial"/>
          <w:iCs/>
          <w:sz w:val="18"/>
          <w:szCs w:val="18"/>
        </w:rPr>
        <w:t xml:space="preserve"> </w:t>
      </w:r>
      <w:proofErr w:type="spellStart"/>
      <w:r>
        <w:rPr>
          <w:rFonts w:ascii="Arial" w:hAnsi="Arial"/>
          <w:iCs/>
          <w:sz w:val="18"/>
          <w:szCs w:val="18"/>
        </w:rPr>
        <w:t>pode</w:t>
      </w:r>
      <w:proofErr w:type="spellEnd"/>
      <w:r>
        <w:rPr>
          <w:rFonts w:ascii="Arial" w:hAnsi="Arial"/>
          <w:iCs/>
          <w:sz w:val="18"/>
          <w:szCs w:val="18"/>
        </w:rPr>
        <w:t xml:space="preserve"> </w:t>
      </w:r>
      <w:proofErr w:type="spellStart"/>
      <w:r>
        <w:rPr>
          <w:rFonts w:ascii="Arial" w:hAnsi="Arial"/>
          <w:iCs/>
          <w:sz w:val="18"/>
          <w:szCs w:val="18"/>
        </w:rPr>
        <w:t>causar</w:t>
      </w:r>
      <w:proofErr w:type="spellEnd"/>
      <w:r>
        <w:rPr>
          <w:rFonts w:ascii="Arial" w:hAnsi="Arial"/>
          <w:iCs/>
          <w:sz w:val="18"/>
          <w:szCs w:val="18"/>
        </w:rPr>
        <w:t xml:space="preserve"> </w:t>
      </w:r>
      <w:proofErr w:type="spellStart"/>
      <w:r>
        <w:rPr>
          <w:rFonts w:ascii="Arial" w:hAnsi="Arial"/>
          <w:iCs/>
          <w:sz w:val="18"/>
          <w:szCs w:val="18"/>
        </w:rPr>
        <w:t>forças</w:t>
      </w:r>
      <w:proofErr w:type="spellEnd"/>
      <w:r>
        <w:rPr>
          <w:rFonts w:ascii="Arial" w:hAnsi="Arial"/>
          <w:iCs/>
          <w:sz w:val="18"/>
          <w:szCs w:val="18"/>
        </w:rPr>
        <w:t xml:space="preserve"> e torques de </w:t>
      </w:r>
      <w:proofErr w:type="spellStart"/>
      <w:r>
        <w:rPr>
          <w:rFonts w:ascii="Arial" w:hAnsi="Arial"/>
          <w:iCs/>
          <w:sz w:val="18"/>
          <w:szCs w:val="18"/>
        </w:rPr>
        <w:t>deslocamento</w:t>
      </w:r>
      <w:proofErr w:type="spellEnd"/>
      <w:r>
        <w:rPr>
          <w:rFonts w:ascii="Arial" w:hAnsi="Arial"/>
          <w:iCs/>
          <w:sz w:val="18"/>
          <w:szCs w:val="18"/>
        </w:rPr>
        <w:t xml:space="preserve"> </w:t>
      </w:r>
      <w:proofErr w:type="spellStart"/>
      <w:r>
        <w:rPr>
          <w:rFonts w:ascii="Arial" w:hAnsi="Arial"/>
          <w:iCs/>
          <w:sz w:val="18"/>
          <w:szCs w:val="18"/>
        </w:rPr>
        <w:t>induzidos</w:t>
      </w:r>
      <w:proofErr w:type="spellEnd"/>
      <w:r>
        <w:rPr>
          <w:rFonts w:ascii="Arial" w:hAnsi="Arial"/>
          <w:iCs/>
          <w:sz w:val="18"/>
          <w:szCs w:val="18"/>
        </w:rPr>
        <w:t xml:space="preserve"> </w:t>
      </w:r>
      <w:proofErr w:type="spellStart"/>
      <w:r>
        <w:rPr>
          <w:rFonts w:ascii="Arial" w:hAnsi="Arial"/>
          <w:iCs/>
          <w:sz w:val="18"/>
          <w:szCs w:val="18"/>
        </w:rPr>
        <w:t>magneticamente</w:t>
      </w:r>
      <w:proofErr w:type="spellEnd"/>
      <w:r>
        <w:rPr>
          <w:rFonts w:ascii="Arial" w:hAnsi="Arial"/>
          <w:iCs/>
          <w:sz w:val="18"/>
          <w:szCs w:val="18"/>
        </w:rPr>
        <w:t xml:space="preserve">, </w:t>
      </w:r>
      <w:proofErr w:type="spellStart"/>
      <w:r>
        <w:rPr>
          <w:rFonts w:ascii="Arial" w:hAnsi="Arial"/>
          <w:iCs/>
          <w:sz w:val="18"/>
          <w:szCs w:val="18"/>
        </w:rPr>
        <w:t>aquecimento</w:t>
      </w:r>
      <w:proofErr w:type="spellEnd"/>
      <w:r>
        <w:rPr>
          <w:rFonts w:ascii="Arial" w:hAnsi="Arial"/>
          <w:iCs/>
          <w:sz w:val="18"/>
          <w:szCs w:val="18"/>
        </w:rPr>
        <w:t xml:space="preserve"> por </w:t>
      </w:r>
      <w:proofErr w:type="spellStart"/>
      <w:r>
        <w:rPr>
          <w:rFonts w:ascii="Arial" w:hAnsi="Arial"/>
          <w:iCs/>
          <w:sz w:val="18"/>
          <w:szCs w:val="18"/>
        </w:rPr>
        <w:t>radiofrequência</w:t>
      </w:r>
      <w:proofErr w:type="spellEnd"/>
      <w:r>
        <w:rPr>
          <w:rFonts w:ascii="Arial" w:hAnsi="Arial"/>
          <w:iCs/>
          <w:sz w:val="18"/>
          <w:szCs w:val="18"/>
        </w:rPr>
        <w:t xml:space="preserve"> e </w:t>
      </w:r>
      <w:proofErr w:type="spellStart"/>
      <w:r>
        <w:rPr>
          <w:rFonts w:ascii="Arial" w:hAnsi="Arial"/>
          <w:iCs/>
          <w:sz w:val="18"/>
          <w:szCs w:val="18"/>
        </w:rPr>
        <w:t>artefatos</w:t>
      </w:r>
      <w:proofErr w:type="spellEnd"/>
      <w:r>
        <w:rPr>
          <w:rFonts w:ascii="Arial" w:hAnsi="Arial"/>
          <w:iCs/>
          <w:sz w:val="18"/>
          <w:szCs w:val="18"/>
        </w:rPr>
        <w:t xml:space="preserve"> de </w:t>
      </w:r>
      <w:proofErr w:type="spellStart"/>
      <w:r>
        <w:rPr>
          <w:rFonts w:ascii="Arial" w:hAnsi="Arial"/>
          <w:iCs/>
          <w:sz w:val="18"/>
          <w:szCs w:val="18"/>
        </w:rPr>
        <w:t>imagem</w:t>
      </w:r>
      <w:proofErr w:type="spellEnd"/>
      <w:r>
        <w:rPr>
          <w:rFonts w:ascii="Arial" w:hAnsi="Arial"/>
          <w:iCs/>
          <w:sz w:val="18"/>
          <w:szCs w:val="18"/>
        </w:rPr>
        <w:t xml:space="preserve">. </w:t>
      </w:r>
      <w:proofErr w:type="spellStart"/>
      <w:r>
        <w:rPr>
          <w:rFonts w:ascii="Arial" w:hAnsi="Arial"/>
          <w:iCs/>
          <w:sz w:val="18"/>
          <w:szCs w:val="18"/>
        </w:rPr>
        <w:t>Devem</w:t>
      </w:r>
      <w:proofErr w:type="spellEnd"/>
      <w:r>
        <w:rPr>
          <w:rFonts w:ascii="Arial" w:hAnsi="Arial"/>
          <w:iCs/>
          <w:sz w:val="18"/>
          <w:szCs w:val="18"/>
        </w:rPr>
        <w:t xml:space="preserve">-se </w:t>
      </w:r>
      <w:proofErr w:type="spellStart"/>
      <w:r>
        <w:rPr>
          <w:rFonts w:ascii="Arial" w:hAnsi="Arial"/>
          <w:iCs/>
          <w:sz w:val="18"/>
          <w:szCs w:val="18"/>
        </w:rPr>
        <w:t>seguir</w:t>
      </w:r>
      <w:proofErr w:type="spellEnd"/>
      <w:r>
        <w:rPr>
          <w:rFonts w:ascii="Arial" w:hAnsi="Arial"/>
          <w:iCs/>
          <w:sz w:val="18"/>
          <w:szCs w:val="18"/>
        </w:rPr>
        <w:t xml:space="preserve"> as </w:t>
      </w:r>
      <w:proofErr w:type="spellStart"/>
      <w:r>
        <w:rPr>
          <w:rFonts w:ascii="Arial" w:hAnsi="Arial"/>
          <w:iCs/>
          <w:sz w:val="18"/>
          <w:szCs w:val="18"/>
        </w:rPr>
        <w:t>diretrizes</w:t>
      </w:r>
      <w:proofErr w:type="spellEnd"/>
      <w:r>
        <w:rPr>
          <w:rFonts w:ascii="Arial" w:hAnsi="Arial"/>
          <w:iCs/>
          <w:sz w:val="18"/>
          <w:szCs w:val="18"/>
        </w:rPr>
        <w:t xml:space="preserve"> </w:t>
      </w:r>
      <w:proofErr w:type="spellStart"/>
      <w:r>
        <w:rPr>
          <w:rFonts w:ascii="Arial" w:hAnsi="Arial"/>
          <w:iCs/>
          <w:sz w:val="18"/>
          <w:szCs w:val="18"/>
        </w:rPr>
        <w:t>padronizadas</w:t>
      </w:r>
      <w:proofErr w:type="spellEnd"/>
      <w:r>
        <w:rPr>
          <w:rFonts w:ascii="Arial" w:hAnsi="Arial"/>
          <w:iCs/>
          <w:sz w:val="18"/>
          <w:szCs w:val="18"/>
        </w:rPr>
        <w:t xml:space="preserve"> de </w:t>
      </w:r>
      <w:proofErr w:type="spellStart"/>
      <w:r>
        <w:rPr>
          <w:rFonts w:ascii="Arial" w:hAnsi="Arial"/>
          <w:iCs/>
          <w:sz w:val="18"/>
          <w:szCs w:val="18"/>
        </w:rPr>
        <w:t>rastreamento</w:t>
      </w:r>
      <w:proofErr w:type="spellEnd"/>
      <w:r>
        <w:rPr>
          <w:rFonts w:ascii="Arial" w:hAnsi="Arial"/>
          <w:iCs/>
          <w:sz w:val="18"/>
          <w:szCs w:val="18"/>
        </w:rPr>
        <w:t xml:space="preserve"> por RM para </w:t>
      </w:r>
      <w:proofErr w:type="spellStart"/>
      <w:r>
        <w:rPr>
          <w:rFonts w:ascii="Arial" w:hAnsi="Arial"/>
          <w:iCs/>
          <w:sz w:val="18"/>
          <w:szCs w:val="18"/>
        </w:rPr>
        <w:t>pacientes</w:t>
      </w:r>
      <w:proofErr w:type="spellEnd"/>
      <w:r>
        <w:rPr>
          <w:rFonts w:ascii="Arial" w:hAnsi="Arial"/>
          <w:iCs/>
          <w:sz w:val="18"/>
          <w:szCs w:val="18"/>
        </w:rPr>
        <w:t xml:space="preserve"> no </w:t>
      </w:r>
      <w:proofErr w:type="spellStart"/>
      <w:r>
        <w:rPr>
          <w:rFonts w:ascii="Arial" w:hAnsi="Arial"/>
          <w:iCs/>
          <w:sz w:val="18"/>
          <w:szCs w:val="18"/>
        </w:rPr>
        <w:t>pós-operatório</w:t>
      </w:r>
      <w:proofErr w:type="spellEnd"/>
      <w:r>
        <w:rPr>
          <w:rFonts w:ascii="Arial" w:hAnsi="Arial"/>
          <w:iCs/>
          <w:sz w:val="18"/>
          <w:szCs w:val="18"/>
        </w:rPr>
        <w:t>.</w:t>
      </w:r>
    </w:p>
    <w:p w:rsidR="009F3B85" w:rsidRPr="00306867" w:rsidRDefault="009F3B85" w:rsidP="009F3B85">
      <w:pPr>
        <w:spacing w:after="60"/>
        <w:rPr>
          <w:rFonts w:ascii="Arial" w:hAnsi="Arial" w:cs="Arial"/>
          <w:b/>
          <w:sz w:val="18"/>
          <w:szCs w:val="18"/>
        </w:rPr>
      </w:pPr>
      <w:r>
        <w:rPr>
          <w:rFonts w:ascii="Arial" w:hAnsi="Arial"/>
          <w:b/>
          <w:sz w:val="18"/>
          <w:szCs w:val="18"/>
        </w:rPr>
        <w:t xml:space="preserve"> 5.  </w:t>
      </w:r>
      <w:proofErr w:type="spellStart"/>
      <w:r>
        <w:rPr>
          <w:rFonts w:ascii="Arial" w:hAnsi="Arial"/>
          <w:b/>
          <w:sz w:val="18"/>
          <w:szCs w:val="18"/>
        </w:rPr>
        <w:t>Embalagem</w:t>
      </w:r>
      <w:proofErr w:type="spellEnd"/>
      <w:r>
        <w:rPr>
          <w:rFonts w:ascii="Arial" w:hAnsi="Arial"/>
          <w:b/>
          <w:sz w:val="18"/>
          <w:szCs w:val="18"/>
        </w:rPr>
        <w:t xml:space="preserve"> e </w:t>
      </w:r>
      <w:proofErr w:type="spellStart"/>
      <w:r>
        <w:rPr>
          <w:rFonts w:ascii="Arial" w:hAnsi="Arial"/>
          <w:b/>
          <w:sz w:val="18"/>
          <w:szCs w:val="18"/>
        </w:rPr>
        <w:t>etiquetagem</w:t>
      </w:r>
      <w:proofErr w:type="spellEnd"/>
      <w:r>
        <w:rPr>
          <w:rFonts w:ascii="Arial" w:hAnsi="Arial"/>
          <w:b/>
          <w:sz w:val="18"/>
          <w:szCs w:val="18"/>
        </w:rPr>
        <w:t>:</w:t>
      </w:r>
    </w:p>
    <w:p w:rsidR="009F3B85" w:rsidRPr="00306867" w:rsidRDefault="009F3B85" w:rsidP="00DE73F4">
      <w:pPr>
        <w:numPr>
          <w:ilvl w:val="1"/>
          <w:numId w:val="31"/>
        </w:numPr>
        <w:spacing w:after="60"/>
        <w:ind w:left="720"/>
        <w:rPr>
          <w:rFonts w:ascii="Arial" w:hAnsi="Arial" w:cs="Arial"/>
          <w:sz w:val="18"/>
          <w:szCs w:val="18"/>
        </w:rPr>
      </w:pPr>
      <w:proofErr w:type="spellStart"/>
      <w:r>
        <w:rPr>
          <w:rFonts w:ascii="Arial" w:hAnsi="Arial"/>
          <w:sz w:val="18"/>
          <w:szCs w:val="18"/>
        </w:rPr>
        <w:t>Não</w:t>
      </w:r>
      <w:proofErr w:type="spellEnd"/>
      <w:r>
        <w:rPr>
          <w:rFonts w:ascii="Arial" w:hAnsi="Arial"/>
          <w:sz w:val="18"/>
          <w:szCs w:val="18"/>
        </w:rPr>
        <w:t xml:space="preserve"> use </w:t>
      </w:r>
      <w:proofErr w:type="spellStart"/>
      <w:r>
        <w:rPr>
          <w:rFonts w:ascii="Arial" w:hAnsi="Arial"/>
          <w:sz w:val="18"/>
          <w:szCs w:val="18"/>
        </w:rPr>
        <w:t>este</w:t>
      </w:r>
      <w:proofErr w:type="spellEnd"/>
      <w:r>
        <w:rPr>
          <w:rFonts w:ascii="Arial" w:hAnsi="Arial"/>
          <w:sz w:val="18"/>
          <w:szCs w:val="18"/>
        </w:rPr>
        <w:t xml:space="preserve"> </w:t>
      </w:r>
      <w:proofErr w:type="spellStart"/>
      <w:r>
        <w:rPr>
          <w:rFonts w:ascii="Arial" w:hAnsi="Arial"/>
          <w:sz w:val="18"/>
          <w:szCs w:val="18"/>
        </w:rPr>
        <w:t>produto</w:t>
      </w:r>
      <w:proofErr w:type="spellEnd"/>
      <w:r>
        <w:rPr>
          <w:rFonts w:ascii="Arial" w:hAnsi="Arial"/>
          <w:sz w:val="18"/>
          <w:szCs w:val="18"/>
        </w:rPr>
        <w:t xml:space="preserve"> se </w:t>
      </w:r>
      <w:proofErr w:type="gramStart"/>
      <w:r>
        <w:rPr>
          <w:rFonts w:ascii="Arial" w:hAnsi="Arial"/>
          <w:sz w:val="18"/>
          <w:szCs w:val="18"/>
        </w:rPr>
        <w:t>a</w:t>
      </w:r>
      <w:proofErr w:type="gramEnd"/>
      <w:r>
        <w:rPr>
          <w:rFonts w:ascii="Arial" w:hAnsi="Arial"/>
          <w:sz w:val="18"/>
          <w:szCs w:val="18"/>
        </w:rPr>
        <w:t xml:space="preserve"> </w:t>
      </w:r>
      <w:proofErr w:type="spellStart"/>
      <w:r>
        <w:rPr>
          <w:rFonts w:ascii="Arial" w:hAnsi="Arial"/>
          <w:sz w:val="18"/>
          <w:szCs w:val="18"/>
        </w:rPr>
        <w:t>embalagem</w:t>
      </w:r>
      <w:proofErr w:type="spellEnd"/>
      <w:r>
        <w:rPr>
          <w:rFonts w:ascii="Arial" w:hAnsi="Arial"/>
          <w:sz w:val="18"/>
          <w:szCs w:val="18"/>
        </w:rPr>
        <w:t xml:space="preserve"> </w:t>
      </w:r>
      <w:proofErr w:type="spellStart"/>
      <w:r>
        <w:rPr>
          <w:rFonts w:ascii="Arial" w:hAnsi="Arial"/>
          <w:sz w:val="18"/>
          <w:szCs w:val="18"/>
        </w:rPr>
        <w:t>ou</w:t>
      </w:r>
      <w:proofErr w:type="spellEnd"/>
      <w:r>
        <w:rPr>
          <w:rFonts w:ascii="Arial" w:hAnsi="Arial"/>
          <w:sz w:val="18"/>
          <w:szCs w:val="18"/>
        </w:rPr>
        <w:t xml:space="preserve"> </w:t>
      </w:r>
      <w:proofErr w:type="spellStart"/>
      <w:r>
        <w:rPr>
          <w:rFonts w:ascii="Arial" w:hAnsi="Arial"/>
          <w:sz w:val="18"/>
          <w:szCs w:val="18"/>
        </w:rPr>
        <w:t>etiquetagem</w:t>
      </w:r>
      <w:proofErr w:type="spellEnd"/>
      <w:r>
        <w:rPr>
          <w:rFonts w:ascii="Arial" w:hAnsi="Arial"/>
          <w:sz w:val="18"/>
          <w:szCs w:val="18"/>
        </w:rPr>
        <w:t xml:space="preserve"> </w:t>
      </w:r>
      <w:proofErr w:type="spellStart"/>
      <w:r>
        <w:rPr>
          <w:rFonts w:ascii="Arial" w:hAnsi="Arial"/>
          <w:sz w:val="18"/>
          <w:szCs w:val="18"/>
        </w:rPr>
        <w:t>tiver</w:t>
      </w:r>
      <w:proofErr w:type="spellEnd"/>
      <w:r>
        <w:rPr>
          <w:rFonts w:ascii="Arial" w:hAnsi="Arial"/>
          <w:sz w:val="18"/>
          <w:szCs w:val="18"/>
        </w:rPr>
        <w:t xml:space="preserve"> </w:t>
      </w:r>
      <w:proofErr w:type="spellStart"/>
      <w:r>
        <w:rPr>
          <w:rFonts w:ascii="Arial" w:hAnsi="Arial"/>
          <w:sz w:val="18"/>
          <w:szCs w:val="18"/>
        </w:rPr>
        <w:t>sido</w:t>
      </w:r>
      <w:proofErr w:type="spellEnd"/>
      <w:r>
        <w:rPr>
          <w:rFonts w:ascii="Arial" w:hAnsi="Arial"/>
          <w:sz w:val="18"/>
          <w:szCs w:val="18"/>
        </w:rPr>
        <w:t xml:space="preserve"> </w:t>
      </w:r>
      <w:proofErr w:type="spellStart"/>
      <w:r>
        <w:rPr>
          <w:rFonts w:ascii="Arial" w:hAnsi="Arial"/>
          <w:sz w:val="18"/>
          <w:szCs w:val="18"/>
        </w:rPr>
        <w:t>danificada</w:t>
      </w:r>
      <w:proofErr w:type="spellEnd"/>
      <w:r>
        <w:rPr>
          <w:rFonts w:ascii="Arial" w:hAnsi="Arial"/>
          <w:sz w:val="18"/>
          <w:szCs w:val="18"/>
        </w:rPr>
        <w:t xml:space="preserve">, </w:t>
      </w:r>
      <w:proofErr w:type="spellStart"/>
      <w:r>
        <w:rPr>
          <w:rFonts w:ascii="Arial" w:hAnsi="Arial"/>
          <w:sz w:val="18"/>
          <w:szCs w:val="18"/>
        </w:rPr>
        <w:t>mostrar</w:t>
      </w:r>
      <w:proofErr w:type="spellEnd"/>
      <w:r>
        <w:rPr>
          <w:rFonts w:ascii="Arial" w:hAnsi="Arial"/>
          <w:sz w:val="18"/>
          <w:szCs w:val="18"/>
        </w:rPr>
        <w:t xml:space="preserve"> </w:t>
      </w:r>
      <w:proofErr w:type="spellStart"/>
      <w:r>
        <w:rPr>
          <w:rFonts w:ascii="Arial" w:hAnsi="Arial"/>
          <w:sz w:val="18"/>
          <w:szCs w:val="18"/>
        </w:rPr>
        <w:t>sinais</w:t>
      </w:r>
      <w:proofErr w:type="spellEnd"/>
      <w:r>
        <w:rPr>
          <w:rFonts w:ascii="Arial" w:hAnsi="Arial"/>
          <w:sz w:val="18"/>
          <w:szCs w:val="18"/>
        </w:rPr>
        <w:t xml:space="preserve"> de </w:t>
      </w:r>
      <w:proofErr w:type="spellStart"/>
      <w:r>
        <w:rPr>
          <w:rFonts w:ascii="Arial" w:hAnsi="Arial"/>
          <w:sz w:val="18"/>
          <w:szCs w:val="18"/>
        </w:rPr>
        <w:t>exposição</w:t>
      </w:r>
      <w:proofErr w:type="spellEnd"/>
      <w:r>
        <w:rPr>
          <w:rFonts w:ascii="Arial" w:hAnsi="Arial"/>
          <w:sz w:val="18"/>
          <w:szCs w:val="18"/>
        </w:rPr>
        <w:t xml:space="preserve"> à </w:t>
      </w:r>
      <w:proofErr w:type="spellStart"/>
      <w:r>
        <w:rPr>
          <w:rFonts w:ascii="Arial" w:hAnsi="Arial"/>
          <w:sz w:val="18"/>
          <w:szCs w:val="18"/>
        </w:rPr>
        <w:t>umidade</w:t>
      </w:r>
      <w:proofErr w:type="spellEnd"/>
      <w:r>
        <w:rPr>
          <w:rFonts w:ascii="Arial" w:hAnsi="Arial"/>
          <w:sz w:val="18"/>
          <w:szCs w:val="18"/>
        </w:rPr>
        <w:t xml:space="preserve"> </w:t>
      </w:r>
      <w:proofErr w:type="spellStart"/>
      <w:r>
        <w:rPr>
          <w:rFonts w:ascii="Arial" w:hAnsi="Arial"/>
          <w:sz w:val="18"/>
          <w:szCs w:val="18"/>
        </w:rPr>
        <w:t>ou</w:t>
      </w:r>
      <w:proofErr w:type="spellEnd"/>
      <w:r>
        <w:rPr>
          <w:rFonts w:ascii="Arial" w:hAnsi="Arial"/>
          <w:sz w:val="18"/>
          <w:szCs w:val="18"/>
        </w:rPr>
        <w:t xml:space="preserve"> </w:t>
      </w:r>
      <w:proofErr w:type="spellStart"/>
      <w:r>
        <w:rPr>
          <w:rFonts w:ascii="Arial" w:hAnsi="Arial"/>
          <w:sz w:val="18"/>
          <w:szCs w:val="18"/>
        </w:rPr>
        <w:t>temperaturas</w:t>
      </w:r>
      <w:proofErr w:type="spellEnd"/>
      <w:r>
        <w:rPr>
          <w:rFonts w:ascii="Arial" w:hAnsi="Arial"/>
          <w:sz w:val="18"/>
          <w:szCs w:val="18"/>
        </w:rPr>
        <w:t xml:space="preserve"> </w:t>
      </w:r>
      <w:proofErr w:type="spellStart"/>
      <w:r>
        <w:rPr>
          <w:rFonts w:ascii="Arial" w:hAnsi="Arial"/>
          <w:sz w:val="18"/>
          <w:szCs w:val="18"/>
        </w:rPr>
        <w:t>extremas</w:t>
      </w:r>
      <w:proofErr w:type="spellEnd"/>
      <w:r>
        <w:rPr>
          <w:rFonts w:ascii="Arial" w:hAnsi="Arial"/>
          <w:sz w:val="18"/>
          <w:szCs w:val="18"/>
        </w:rPr>
        <w:t xml:space="preserve"> </w:t>
      </w:r>
      <w:proofErr w:type="spellStart"/>
      <w:r>
        <w:rPr>
          <w:rFonts w:ascii="Arial" w:hAnsi="Arial"/>
          <w:sz w:val="18"/>
          <w:szCs w:val="18"/>
        </w:rPr>
        <w:t>ou</w:t>
      </w:r>
      <w:proofErr w:type="spellEnd"/>
      <w:r>
        <w:rPr>
          <w:rFonts w:ascii="Arial" w:hAnsi="Arial"/>
          <w:sz w:val="18"/>
          <w:szCs w:val="18"/>
        </w:rPr>
        <w:t xml:space="preserve"> </w:t>
      </w:r>
      <w:proofErr w:type="spellStart"/>
      <w:r>
        <w:rPr>
          <w:rFonts w:ascii="Arial" w:hAnsi="Arial"/>
          <w:sz w:val="18"/>
          <w:szCs w:val="18"/>
        </w:rPr>
        <w:t>tiver</w:t>
      </w:r>
      <w:proofErr w:type="spellEnd"/>
      <w:r>
        <w:rPr>
          <w:rFonts w:ascii="Arial" w:hAnsi="Arial"/>
          <w:sz w:val="18"/>
          <w:szCs w:val="18"/>
        </w:rPr>
        <w:t xml:space="preserve"> </w:t>
      </w:r>
      <w:proofErr w:type="spellStart"/>
      <w:r>
        <w:rPr>
          <w:rFonts w:ascii="Arial" w:hAnsi="Arial"/>
          <w:sz w:val="18"/>
          <w:szCs w:val="18"/>
        </w:rPr>
        <w:t>sido</w:t>
      </w:r>
      <w:proofErr w:type="spellEnd"/>
      <w:r>
        <w:rPr>
          <w:rFonts w:ascii="Arial" w:hAnsi="Arial"/>
          <w:sz w:val="18"/>
          <w:szCs w:val="18"/>
        </w:rPr>
        <w:t xml:space="preserve"> </w:t>
      </w:r>
      <w:proofErr w:type="spellStart"/>
      <w:r>
        <w:rPr>
          <w:rFonts w:ascii="Arial" w:hAnsi="Arial"/>
          <w:sz w:val="18"/>
          <w:szCs w:val="18"/>
        </w:rPr>
        <w:t>alterada</w:t>
      </w:r>
      <w:proofErr w:type="spellEnd"/>
      <w:r>
        <w:rPr>
          <w:rFonts w:ascii="Arial" w:hAnsi="Arial"/>
          <w:sz w:val="18"/>
          <w:szCs w:val="18"/>
        </w:rPr>
        <w:t xml:space="preserve"> de </w:t>
      </w:r>
      <w:proofErr w:type="spellStart"/>
      <w:r>
        <w:rPr>
          <w:rFonts w:ascii="Arial" w:hAnsi="Arial"/>
          <w:sz w:val="18"/>
          <w:szCs w:val="18"/>
        </w:rPr>
        <w:t>alguma</w:t>
      </w:r>
      <w:proofErr w:type="spellEnd"/>
      <w:r>
        <w:rPr>
          <w:rFonts w:ascii="Arial" w:hAnsi="Arial"/>
          <w:sz w:val="18"/>
          <w:szCs w:val="18"/>
        </w:rPr>
        <w:t xml:space="preserve"> forma.</w:t>
      </w:r>
    </w:p>
    <w:p w:rsidR="009F3B85" w:rsidRPr="00306867" w:rsidRDefault="009F3B85" w:rsidP="00DE73F4">
      <w:pPr>
        <w:numPr>
          <w:ilvl w:val="1"/>
          <w:numId w:val="31"/>
        </w:numPr>
        <w:spacing w:after="60"/>
        <w:ind w:left="720"/>
        <w:rPr>
          <w:rFonts w:ascii="Arial" w:hAnsi="Arial" w:cs="Arial"/>
          <w:sz w:val="18"/>
          <w:szCs w:val="18"/>
        </w:rPr>
      </w:pPr>
      <w:r>
        <w:rPr>
          <w:rFonts w:ascii="Arial" w:hAnsi="Arial"/>
          <w:sz w:val="18"/>
          <w:szCs w:val="18"/>
        </w:rPr>
        <w:t xml:space="preserve">Entre </w:t>
      </w:r>
      <w:proofErr w:type="spellStart"/>
      <w:r>
        <w:rPr>
          <w:rFonts w:ascii="Arial" w:hAnsi="Arial"/>
          <w:sz w:val="18"/>
          <w:szCs w:val="18"/>
        </w:rPr>
        <w:t>em</w:t>
      </w:r>
      <w:proofErr w:type="spellEnd"/>
      <w:r>
        <w:rPr>
          <w:rFonts w:ascii="Arial" w:hAnsi="Arial"/>
          <w:sz w:val="18"/>
          <w:szCs w:val="18"/>
        </w:rPr>
        <w:t xml:space="preserve"> </w:t>
      </w:r>
      <w:proofErr w:type="spellStart"/>
      <w:r>
        <w:rPr>
          <w:rFonts w:ascii="Arial" w:hAnsi="Arial"/>
          <w:sz w:val="18"/>
          <w:szCs w:val="18"/>
        </w:rPr>
        <w:t>contato</w:t>
      </w:r>
      <w:proofErr w:type="spellEnd"/>
      <w:r>
        <w:rPr>
          <w:rFonts w:ascii="Arial" w:hAnsi="Arial"/>
          <w:sz w:val="18"/>
          <w:szCs w:val="18"/>
        </w:rPr>
        <w:t xml:space="preserve"> com o </w:t>
      </w:r>
      <w:proofErr w:type="spellStart"/>
      <w:r>
        <w:rPr>
          <w:rFonts w:ascii="Arial" w:hAnsi="Arial"/>
          <w:sz w:val="18"/>
          <w:szCs w:val="18"/>
        </w:rPr>
        <w:t>Atendimento</w:t>
      </w:r>
      <w:proofErr w:type="spellEnd"/>
      <w:r>
        <w:rPr>
          <w:rFonts w:ascii="Arial" w:hAnsi="Arial"/>
          <w:sz w:val="18"/>
          <w:szCs w:val="18"/>
        </w:rPr>
        <w:t xml:space="preserve"> </w:t>
      </w:r>
      <w:proofErr w:type="spellStart"/>
      <w:r>
        <w:rPr>
          <w:rFonts w:ascii="Arial" w:hAnsi="Arial"/>
          <w:sz w:val="18"/>
          <w:szCs w:val="18"/>
        </w:rPr>
        <w:t>ao</w:t>
      </w:r>
      <w:proofErr w:type="spellEnd"/>
      <w:r>
        <w:rPr>
          <w:rFonts w:ascii="Arial" w:hAnsi="Arial"/>
          <w:sz w:val="18"/>
          <w:szCs w:val="18"/>
        </w:rPr>
        <w:t xml:space="preserve"> </w:t>
      </w:r>
      <w:proofErr w:type="spellStart"/>
      <w:r>
        <w:rPr>
          <w:rFonts w:ascii="Arial" w:hAnsi="Arial"/>
          <w:sz w:val="18"/>
          <w:szCs w:val="18"/>
        </w:rPr>
        <w:t>Cliente</w:t>
      </w:r>
      <w:proofErr w:type="spellEnd"/>
      <w:r>
        <w:rPr>
          <w:rFonts w:ascii="Arial" w:hAnsi="Arial"/>
          <w:sz w:val="18"/>
          <w:szCs w:val="18"/>
        </w:rPr>
        <w:t xml:space="preserve"> da Parcus Medical para </w:t>
      </w:r>
      <w:proofErr w:type="spellStart"/>
      <w:r>
        <w:rPr>
          <w:rFonts w:ascii="Arial" w:hAnsi="Arial"/>
          <w:sz w:val="18"/>
          <w:szCs w:val="18"/>
        </w:rPr>
        <w:t>reportar</w:t>
      </w:r>
      <w:proofErr w:type="spellEnd"/>
      <w:r>
        <w:rPr>
          <w:rFonts w:ascii="Arial" w:hAnsi="Arial"/>
          <w:sz w:val="18"/>
          <w:szCs w:val="18"/>
        </w:rPr>
        <w:t xml:space="preserve"> </w:t>
      </w:r>
      <w:proofErr w:type="spellStart"/>
      <w:r>
        <w:rPr>
          <w:rFonts w:ascii="Arial" w:hAnsi="Arial"/>
          <w:sz w:val="18"/>
          <w:szCs w:val="18"/>
        </w:rPr>
        <w:t>qualquer</w:t>
      </w:r>
      <w:proofErr w:type="spellEnd"/>
      <w:r>
        <w:rPr>
          <w:rFonts w:ascii="Arial" w:hAnsi="Arial"/>
          <w:sz w:val="18"/>
          <w:szCs w:val="18"/>
        </w:rPr>
        <w:t xml:space="preserve"> </w:t>
      </w:r>
      <w:proofErr w:type="spellStart"/>
      <w:r>
        <w:rPr>
          <w:rFonts w:ascii="Arial" w:hAnsi="Arial"/>
          <w:sz w:val="18"/>
          <w:szCs w:val="18"/>
        </w:rPr>
        <w:t>dano</w:t>
      </w:r>
      <w:proofErr w:type="spellEnd"/>
      <w:r>
        <w:rPr>
          <w:rFonts w:ascii="Arial" w:hAnsi="Arial"/>
          <w:sz w:val="18"/>
          <w:szCs w:val="18"/>
        </w:rPr>
        <w:t xml:space="preserve"> </w:t>
      </w:r>
      <w:proofErr w:type="spellStart"/>
      <w:r>
        <w:rPr>
          <w:rFonts w:ascii="Arial" w:hAnsi="Arial"/>
          <w:sz w:val="18"/>
          <w:szCs w:val="18"/>
        </w:rPr>
        <w:t>ou</w:t>
      </w:r>
      <w:proofErr w:type="spellEnd"/>
      <w:r>
        <w:rPr>
          <w:rFonts w:ascii="Arial" w:hAnsi="Arial"/>
          <w:sz w:val="18"/>
          <w:szCs w:val="18"/>
        </w:rPr>
        <w:t xml:space="preserve"> </w:t>
      </w:r>
      <w:proofErr w:type="spellStart"/>
      <w:r>
        <w:rPr>
          <w:rFonts w:ascii="Arial" w:hAnsi="Arial"/>
          <w:sz w:val="18"/>
          <w:szCs w:val="18"/>
        </w:rPr>
        <w:t>alterações</w:t>
      </w:r>
      <w:proofErr w:type="spellEnd"/>
      <w:r>
        <w:rPr>
          <w:rFonts w:ascii="Arial" w:hAnsi="Arial"/>
          <w:sz w:val="18"/>
          <w:szCs w:val="18"/>
        </w:rPr>
        <w:t xml:space="preserve"> da </w:t>
      </w:r>
      <w:proofErr w:type="spellStart"/>
      <w:r>
        <w:rPr>
          <w:rFonts w:ascii="Arial" w:hAnsi="Arial"/>
          <w:sz w:val="18"/>
          <w:szCs w:val="18"/>
        </w:rPr>
        <w:t>embalagem</w:t>
      </w:r>
      <w:proofErr w:type="spellEnd"/>
      <w:r>
        <w:rPr>
          <w:rFonts w:ascii="Arial" w:hAnsi="Arial"/>
          <w:sz w:val="18"/>
          <w:szCs w:val="18"/>
        </w:rPr>
        <w:t>.</w:t>
      </w:r>
    </w:p>
    <w:p w:rsidR="009F3B85" w:rsidRPr="00306867" w:rsidRDefault="009F3B85" w:rsidP="009F3B85">
      <w:pPr>
        <w:spacing w:after="60"/>
        <w:rPr>
          <w:rFonts w:ascii="Arial" w:hAnsi="Arial" w:cs="Arial"/>
          <w:b/>
          <w:sz w:val="18"/>
          <w:szCs w:val="18"/>
        </w:rPr>
      </w:pPr>
      <w:r>
        <w:rPr>
          <w:rFonts w:ascii="Arial" w:hAnsi="Arial"/>
          <w:b/>
          <w:sz w:val="18"/>
          <w:szCs w:val="18"/>
        </w:rPr>
        <w:t xml:space="preserve">6.  </w:t>
      </w:r>
      <w:proofErr w:type="spellStart"/>
      <w:r>
        <w:rPr>
          <w:rFonts w:ascii="Arial" w:hAnsi="Arial"/>
          <w:b/>
          <w:sz w:val="18"/>
          <w:szCs w:val="18"/>
        </w:rPr>
        <w:t>Especificações</w:t>
      </w:r>
      <w:proofErr w:type="spellEnd"/>
      <w:r>
        <w:rPr>
          <w:rFonts w:ascii="Arial" w:hAnsi="Arial"/>
          <w:b/>
          <w:sz w:val="18"/>
          <w:szCs w:val="18"/>
        </w:rPr>
        <w:t xml:space="preserve"> do Material:</w:t>
      </w:r>
    </w:p>
    <w:p w:rsidR="009F3B85" w:rsidRPr="00306867" w:rsidRDefault="009F3B85" w:rsidP="009F3B85">
      <w:pPr>
        <w:spacing w:after="60"/>
        <w:ind w:left="360"/>
        <w:rPr>
          <w:rFonts w:ascii="Arial" w:hAnsi="Arial" w:cs="Arial"/>
          <w:sz w:val="18"/>
          <w:szCs w:val="18"/>
        </w:rPr>
      </w:pPr>
      <w:r>
        <w:rPr>
          <w:rFonts w:ascii="Arial" w:hAnsi="Arial"/>
          <w:sz w:val="18"/>
          <w:szCs w:val="18"/>
        </w:rPr>
        <w:t xml:space="preserve">O material do </w:t>
      </w:r>
      <w:proofErr w:type="spellStart"/>
      <w:r>
        <w:rPr>
          <w:rFonts w:ascii="Arial" w:hAnsi="Arial"/>
          <w:sz w:val="18"/>
          <w:szCs w:val="18"/>
        </w:rPr>
        <w:t>Tela</w:t>
      </w:r>
      <w:proofErr w:type="spellEnd"/>
      <w:r>
        <w:rPr>
          <w:rFonts w:ascii="Arial" w:hAnsi="Arial"/>
          <w:sz w:val="18"/>
          <w:szCs w:val="18"/>
        </w:rPr>
        <w:t xml:space="preserve"> de </w:t>
      </w:r>
      <w:proofErr w:type="spellStart"/>
      <w:r>
        <w:rPr>
          <w:rFonts w:ascii="Arial" w:hAnsi="Arial"/>
          <w:sz w:val="18"/>
          <w:szCs w:val="18"/>
        </w:rPr>
        <w:t>Interferência</w:t>
      </w:r>
      <w:proofErr w:type="spellEnd"/>
      <w:r>
        <w:rPr>
          <w:rFonts w:ascii="Arial" w:hAnsi="Arial"/>
          <w:sz w:val="18"/>
          <w:szCs w:val="18"/>
        </w:rPr>
        <w:t xml:space="preserve"> de </w:t>
      </w:r>
      <w:proofErr w:type="spellStart"/>
      <w:r>
        <w:rPr>
          <w:rFonts w:ascii="Arial" w:hAnsi="Arial"/>
          <w:sz w:val="18"/>
          <w:szCs w:val="18"/>
        </w:rPr>
        <w:t>Titânio</w:t>
      </w:r>
      <w:proofErr w:type="spellEnd"/>
      <w:r>
        <w:rPr>
          <w:rFonts w:ascii="Arial" w:hAnsi="Arial"/>
          <w:sz w:val="18"/>
          <w:szCs w:val="18"/>
        </w:rPr>
        <w:t xml:space="preserve"> Parcus é TI-6AL-4V ELI (ASTM F136).</w:t>
      </w:r>
    </w:p>
    <w:p w:rsidR="009F3B85" w:rsidRPr="00306867" w:rsidRDefault="009F3B85" w:rsidP="009F3B85">
      <w:pPr>
        <w:spacing w:after="60"/>
        <w:rPr>
          <w:rFonts w:ascii="Arial" w:hAnsi="Arial" w:cs="Arial"/>
          <w:b/>
          <w:sz w:val="18"/>
          <w:szCs w:val="18"/>
        </w:rPr>
      </w:pPr>
      <w:r>
        <w:rPr>
          <w:rFonts w:ascii="Arial" w:hAnsi="Arial"/>
          <w:b/>
          <w:sz w:val="18"/>
          <w:szCs w:val="18"/>
        </w:rPr>
        <w:t xml:space="preserve">7.  </w:t>
      </w:r>
      <w:proofErr w:type="spellStart"/>
      <w:r>
        <w:rPr>
          <w:rFonts w:ascii="Arial" w:hAnsi="Arial"/>
          <w:b/>
          <w:sz w:val="18"/>
          <w:szCs w:val="18"/>
        </w:rPr>
        <w:t>Esterilização</w:t>
      </w:r>
      <w:proofErr w:type="spellEnd"/>
      <w:r>
        <w:rPr>
          <w:rFonts w:ascii="Arial" w:hAnsi="Arial"/>
          <w:b/>
          <w:sz w:val="18"/>
          <w:szCs w:val="18"/>
        </w:rPr>
        <w:t>:</w:t>
      </w:r>
    </w:p>
    <w:p w:rsidR="009F3B85" w:rsidRDefault="009F3B85" w:rsidP="009F3B85">
      <w:pPr>
        <w:spacing w:after="60"/>
        <w:ind w:left="360"/>
        <w:rPr>
          <w:rFonts w:ascii="Arial" w:hAnsi="Arial"/>
          <w:sz w:val="18"/>
          <w:szCs w:val="18"/>
        </w:rPr>
      </w:pPr>
      <w:r>
        <w:rPr>
          <w:rFonts w:ascii="Arial" w:hAnsi="Arial"/>
          <w:sz w:val="18"/>
          <w:szCs w:val="18"/>
        </w:rPr>
        <w:t xml:space="preserve">Este </w:t>
      </w:r>
      <w:proofErr w:type="spellStart"/>
      <w:r>
        <w:rPr>
          <w:rFonts w:ascii="Arial" w:hAnsi="Arial"/>
          <w:sz w:val="18"/>
          <w:szCs w:val="18"/>
        </w:rPr>
        <w:t>Parafuso</w:t>
      </w:r>
      <w:proofErr w:type="spellEnd"/>
      <w:r>
        <w:rPr>
          <w:rFonts w:ascii="Arial" w:hAnsi="Arial"/>
          <w:sz w:val="18"/>
          <w:szCs w:val="18"/>
        </w:rPr>
        <w:t xml:space="preserve"> de </w:t>
      </w:r>
      <w:proofErr w:type="spellStart"/>
      <w:r>
        <w:rPr>
          <w:rFonts w:ascii="Arial" w:hAnsi="Arial"/>
          <w:sz w:val="18"/>
          <w:szCs w:val="18"/>
        </w:rPr>
        <w:t>Interferência</w:t>
      </w:r>
      <w:proofErr w:type="spellEnd"/>
      <w:r>
        <w:rPr>
          <w:rFonts w:ascii="Arial" w:hAnsi="Arial"/>
          <w:sz w:val="18"/>
          <w:szCs w:val="18"/>
        </w:rPr>
        <w:t xml:space="preserve"> de </w:t>
      </w:r>
      <w:proofErr w:type="spellStart"/>
      <w:r>
        <w:rPr>
          <w:rFonts w:ascii="Arial" w:hAnsi="Arial"/>
          <w:sz w:val="18"/>
          <w:szCs w:val="18"/>
        </w:rPr>
        <w:t>Titânio</w:t>
      </w:r>
      <w:proofErr w:type="spellEnd"/>
      <w:r>
        <w:rPr>
          <w:rFonts w:ascii="Arial" w:hAnsi="Arial"/>
          <w:sz w:val="18"/>
          <w:szCs w:val="18"/>
        </w:rPr>
        <w:t xml:space="preserve"> Parcus é </w:t>
      </w:r>
      <w:proofErr w:type="spellStart"/>
      <w:r>
        <w:rPr>
          <w:rFonts w:ascii="Arial" w:hAnsi="Arial"/>
          <w:sz w:val="18"/>
          <w:szCs w:val="18"/>
        </w:rPr>
        <w:t>fornecido</w:t>
      </w:r>
      <w:proofErr w:type="spellEnd"/>
      <w:r>
        <w:rPr>
          <w:rFonts w:ascii="Arial" w:hAnsi="Arial"/>
          <w:sz w:val="18"/>
          <w:szCs w:val="18"/>
        </w:rPr>
        <w:t xml:space="preserve"> </w:t>
      </w:r>
      <w:proofErr w:type="spellStart"/>
      <w:r>
        <w:rPr>
          <w:rFonts w:ascii="Arial" w:hAnsi="Arial"/>
          <w:sz w:val="18"/>
          <w:szCs w:val="18"/>
        </w:rPr>
        <w:t>esterilizado</w:t>
      </w:r>
      <w:proofErr w:type="spellEnd"/>
      <w:r>
        <w:rPr>
          <w:rFonts w:ascii="Arial" w:hAnsi="Arial"/>
          <w:sz w:val="18"/>
          <w:szCs w:val="18"/>
        </w:rPr>
        <w:t>.</w:t>
      </w:r>
    </w:p>
    <w:p w:rsidR="006B748A" w:rsidRDefault="006B748A" w:rsidP="009F3B85">
      <w:pPr>
        <w:spacing w:after="60"/>
        <w:ind w:left="360"/>
        <w:rPr>
          <w:rFonts w:ascii="Arial" w:hAnsi="Arial" w:cs="Arial"/>
          <w:sz w:val="18"/>
          <w:szCs w:val="18"/>
        </w:rPr>
      </w:pPr>
    </w:p>
    <w:p w:rsidR="006B748A" w:rsidRPr="00306867" w:rsidRDefault="006B748A" w:rsidP="009F3B85">
      <w:pPr>
        <w:spacing w:after="60"/>
        <w:ind w:left="360"/>
        <w:rPr>
          <w:rFonts w:ascii="Arial" w:hAnsi="Arial" w:cs="Arial"/>
          <w:sz w:val="18"/>
          <w:szCs w:val="18"/>
        </w:rPr>
      </w:pPr>
    </w:p>
    <w:p w:rsidR="009F3B85" w:rsidRPr="00306867" w:rsidRDefault="009F3B85" w:rsidP="009F3B85">
      <w:pPr>
        <w:spacing w:after="60"/>
        <w:rPr>
          <w:rFonts w:ascii="Arial" w:hAnsi="Arial" w:cs="Arial"/>
          <w:b/>
          <w:sz w:val="18"/>
          <w:szCs w:val="18"/>
        </w:rPr>
      </w:pPr>
      <w:r>
        <w:rPr>
          <w:rFonts w:ascii="Arial" w:hAnsi="Arial"/>
          <w:b/>
          <w:sz w:val="18"/>
          <w:szCs w:val="18"/>
        </w:rPr>
        <w:lastRenderedPageBreak/>
        <w:t xml:space="preserve">8.  </w:t>
      </w:r>
      <w:proofErr w:type="spellStart"/>
      <w:r>
        <w:rPr>
          <w:rFonts w:ascii="Arial" w:hAnsi="Arial"/>
          <w:b/>
          <w:sz w:val="18"/>
          <w:szCs w:val="18"/>
        </w:rPr>
        <w:t>Armazenamento</w:t>
      </w:r>
      <w:proofErr w:type="spellEnd"/>
      <w:r>
        <w:rPr>
          <w:rFonts w:ascii="Arial" w:hAnsi="Arial"/>
          <w:b/>
          <w:sz w:val="18"/>
          <w:szCs w:val="18"/>
        </w:rPr>
        <w:t>:</w:t>
      </w:r>
    </w:p>
    <w:p w:rsidR="009F3B85" w:rsidRPr="00306867" w:rsidRDefault="009F3B85" w:rsidP="009F3B85">
      <w:pPr>
        <w:spacing w:after="60"/>
        <w:ind w:left="360"/>
        <w:rPr>
          <w:rFonts w:ascii="Arial" w:hAnsi="Arial" w:cs="Arial"/>
          <w:sz w:val="18"/>
          <w:szCs w:val="18"/>
        </w:rPr>
      </w:pPr>
      <w:proofErr w:type="spellStart"/>
      <w:r>
        <w:rPr>
          <w:rFonts w:ascii="Arial" w:hAnsi="Arial"/>
          <w:sz w:val="18"/>
          <w:szCs w:val="18"/>
        </w:rPr>
        <w:t>Os</w:t>
      </w:r>
      <w:proofErr w:type="spellEnd"/>
      <w:r>
        <w:rPr>
          <w:rFonts w:ascii="Arial" w:hAnsi="Arial"/>
          <w:sz w:val="18"/>
          <w:szCs w:val="18"/>
        </w:rPr>
        <w:t xml:space="preserve"> </w:t>
      </w:r>
      <w:proofErr w:type="spellStart"/>
      <w:r>
        <w:rPr>
          <w:rFonts w:ascii="Arial" w:hAnsi="Arial"/>
          <w:sz w:val="18"/>
          <w:szCs w:val="18"/>
        </w:rPr>
        <w:t>produtos</w:t>
      </w:r>
      <w:proofErr w:type="spellEnd"/>
      <w:r>
        <w:rPr>
          <w:rFonts w:ascii="Arial" w:hAnsi="Arial"/>
          <w:sz w:val="18"/>
          <w:szCs w:val="18"/>
        </w:rPr>
        <w:t xml:space="preserve"> </w:t>
      </w:r>
      <w:proofErr w:type="spellStart"/>
      <w:r>
        <w:rPr>
          <w:rFonts w:ascii="Arial" w:hAnsi="Arial"/>
          <w:sz w:val="18"/>
          <w:szCs w:val="18"/>
        </w:rPr>
        <w:t>devem</w:t>
      </w:r>
      <w:proofErr w:type="spellEnd"/>
      <w:r>
        <w:rPr>
          <w:rFonts w:ascii="Arial" w:hAnsi="Arial"/>
          <w:sz w:val="18"/>
          <w:szCs w:val="18"/>
        </w:rPr>
        <w:t xml:space="preserve"> ser </w:t>
      </w:r>
      <w:proofErr w:type="spellStart"/>
      <w:r>
        <w:rPr>
          <w:rFonts w:ascii="Arial" w:hAnsi="Arial"/>
          <w:sz w:val="18"/>
          <w:szCs w:val="18"/>
        </w:rPr>
        <w:t>armazenados</w:t>
      </w:r>
      <w:proofErr w:type="spellEnd"/>
      <w:r>
        <w:rPr>
          <w:rFonts w:ascii="Arial" w:hAnsi="Arial"/>
          <w:sz w:val="18"/>
          <w:szCs w:val="18"/>
        </w:rPr>
        <w:t xml:space="preserve"> </w:t>
      </w:r>
      <w:proofErr w:type="spellStart"/>
      <w:r>
        <w:rPr>
          <w:rFonts w:ascii="Arial" w:hAnsi="Arial"/>
          <w:sz w:val="18"/>
          <w:szCs w:val="18"/>
        </w:rPr>
        <w:t>na</w:t>
      </w:r>
      <w:proofErr w:type="spellEnd"/>
      <w:r>
        <w:rPr>
          <w:rFonts w:ascii="Arial" w:hAnsi="Arial"/>
          <w:sz w:val="18"/>
          <w:szCs w:val="18"/>
        </w:rPr>
        <w:t xml:space="preserve"> </w:t>
      </w:r>
      <w:proofErr w:type="spellStart"/>
      <w:r>
        <w:rPr>
          <w:rFonts w:ascii="Arial" w:hAnsi="Arial"/>
          <w:sz w:val="18"/>
          <w:szCs w:val="18"/>
        </w:rPr>
        <w:t>embalagem</w:t>
      </w:r>
      <w:proofErr w:type="spellEnd"/>
      <w:r>
        <w:rPr>
          <w:rFonts w:ascii="Arial" w:hAnsi="Arial"/>
          <w:sz w:val="18"/>
          <w:szCs w:val="18"/>
        </w:rPr>
        <w:t xml:space="preserve"> original </w:t>
      </w:r>
      <w:proofErr w:type="spellStart"/>
      <w:r>
        <w:rPr>
          <w:rFonts w:ascii="Arial" w:hAnsi="Arial"/>
          <w:sz w:val="18"/>
          <w:szCs w:val="18"/>
        </w:rPr>
        <w:t>fechada</w:t>
      </w:r>
      <w:proofErr w:type="spellEnd"/>
      <w:r>
        <w:rPr>
          <w:rFonts w:ascii="Arial" w:hAnsi="Arial"/>
          <w:sz w:val="18"/>
          <w:szCs w:val="18"/>
        </w:rPr>
        <w:t xml:space="preserve">, </w:t>
      </w:r>
      <w:proofErr w:type="spellStart"/>
      <w:r>
        <w:rPr>
          <w:rFonts w:ascii="Arial" w:hAnsi="Arial"/>
          <w:sz w:val="18"/>
          <w:szCs w:val="18"/>
        </w:rPr>
        <w:t>em</w:t>
      </w:r>
      <w:proofErr w:type="spellEnd"/>
      <w:r>
        <w:rPr>
          <w:rFonts w:ascii="Arial" w:hAnsi="Arial"/>
          <w:sz w:val="18"/>
          <w:szCs w:val="18"/>
        </w:rPr>
        <w:t xml:space="preserve"> um local </w:t>
      </w:r>
      <w:proofErr w:type="spellStart"/>
      <w:r>
        <w:rPr>
          <w:rFonts w:ascii="Arial" w:hAnsi="Arial"/>
          <w:sz w:val="18"/>
          <w:szCs w:val="18"/>
        </w:rPr>
        <w:t>seco</w:t>
      </w:r>
      <w:proofErr w:type="spellEnd"/>
      <w:r>
        <w:rPr>
          <w:rFonts w:ascii="Arial" w:hAnsi="Arial"/>
          <w:sz w:val="18"/>
          <w:szCs w:val="18"/>
        </w:rPr>
        <w:t xml:space="preserve">, e </w:t>
      </w:r>
      <w:proofErr w:type="spellStart"/>
      <w:r>
        <w:rPr>
          <w:rFonts w:ascii="Arial" w:hAnsi="Arial"/>
          <w:sz w:val="18"/>
          <w:szCs w:val="18"/>
        </w:rPr>
        <w:t>não</w:t>
      </w:r>
      <w:proofErr w:type="spellEnd"/>
      <w:r>
        <w:rPr>
          <w:rFonts w:ascii="Arial" w:hAnsi="Arial"/>
          <w:sz w:val="18"/>
          <w:szCs w:val="18"/>
        </w:rPr>
        <w:t xml:space="preserve"> </w:t>
      </w:r>
      <w:proofErr w:type="spellStart"/>
      <w:r>
        <w:rPr>
          <w:rFonts w:ascii="Arial" w:hAnsi="Arial"/>
          <w:sz w:val="18"/>
          <w:szCs w:val="18"/>
        </w:rPr>
        <w:t>devem</w:t>
      </w:r>
      <w:proofErr w:type="spellEnd"/>
      <w:r>
        <w:rPr>
          <w:rFonts w:ascii="Arial" w:hAnsi="Arial"/>
          <w:sz w:val="18"/>
          <w:szCs w:val="18"/>
        </w:rPr>
        <w:t xml:space="preserve"> ser </w:t>
      </w:r>
      <w:proofErr w:type="spellStart"/>
      <w:r>
        <w:rPr>
          <w:rFonts w:ascii="Arial" w:hAnsi="Arial"/>
          <w:sz w:val="18"/>
          <w:szCs w:val="18"/>
        </w:rPr>
        <w:t>utilizados</w:t>
      </w:r>
      <w:proofErr w:type="spellEnd"/>
      <w:r>
        <w:rPr>
          <w:rFonts w:ascii="Arial" w:hAnsi="Arial"/>
          <w:sz w:val="18"/>
          <w:szCs w:val="18"/>
        </w:rPr>
        <w:t xml:space="preserve"> </w:t>
      </w:r>
      <w:proofErr w:type="spellStart"/>
      <w:r>
        <w:rPr>
          <w:rFonts w:ascii="Arial" w:hAnsi="Arial"/>
          <w:sz w:val="18"/>
          <w:szCs w:val="18"/>
        </w:rPr>
        <w:t>após</w:t>
      </w:r>
      <w:proofErr w:type="spellEnd"/>
      <w:r>
        <w:rPr>
          <w:rFonts w:ascii="Arial" w:hAnsi="Arial"/>
          <w:sz w:val="18"/>
          <w:szCs w:val="18"/>
        </w:rPr>
        <w:t xml:space="preserve"> a data de </w:t>
      </w:r>
      <w:proofErr w:type="spellStart"/>
      <w:r>
        <w:rPr>
          <w:rFonts w:ascii="Arial" w:hAnsi="Arial"/>
          <w:sz w:val="18"/>
          <w:szCs w:val="18"/>
        </w:rPr>
        <w:t>vencimento</w:t>
      </w:r>
      <w:proofErr w:type="spellEnd"/>
      <w:r>
        <w:rPr>
          <w:rFonts w:ascii="Arial" w:hAnsi="Arial"/>
          <w:sz w:val="18"/>
          <w:szCs w:val="18"/>
        </w:rPr>
        <w:t xml:space="preserve"> </w:t>
      </w:r>
      <w:proofErr w:type="spellStart"/>
      <w:r>
        <w:rPr>
          <w:rFonts w:ascii="Arial" w:hAnsi="Arial"/>
          <w:sz w:val="18"/>
          <w:szCs w:val="18"/>
        </w:rPr>
        <w:t>indicada</w:t>
      </w:r>
      <w:proofErr w:type="spellEnd"/>
      <w:r>
        <w:rPr>
          <w:rFonts w:ascii="Arial" w:hAnsi="Arial"/>
          <w:sz w:val="18"/>
          <w:szCs w:val="18"/>
        </w:rPr>
        <w:t xml:space="preserve"> </w:t>
      </w:r>
      <w:proofErr w:type="spellStart"/>
      <w:r>
        <w:rPr>
          <w:rFonts w:ascii="Arial" w:hAnsi="Arial"/>
          <w:sz w:val="18"/>
          <w:szCs w:val="18"/>
        </w:rPr>
        <w:t>na</w:t>
      </w:r>
      <w:proofErr w:type="spellEnd"/>
      <w:r>
        <w:rPr>
          <w:rFonts w:ascii="Arial" w:hAnsi="Arial"/>
          <w:sz w:val="18"/>
          <w:szCs w:val="18"/>
        </w:rPr>
        <w:t xml:space="preserve"> </w:t>
      </w:r>
      <w:proofErr w:type="spellStart"/>
      <w:r>
        <w:rPr>
          <w:rFonts w:ascii="Arial" w:hAnsi="Arial"/>
          <w:sz w:val="18"/>
          <w:szCs w:val="18"/>
        </w:rPr>
        <w:t>embalagem</w:t>
      </w:r>
      <w:proofErr w:type="spellEnd"/>
      <w:r>
        <w:rPr>
          <w:rFonts w:ascii="Arial" w:hAnsi="Arial"/>
          <w:sz w:val="18"/>
          <w:szCs w:val="18"/>
        </w:rPr>
        <w:t>.</w:t>
      </w:r>
    </w:p>
    <w:p w:rsidR="009F3B85" w:rsidRPr="00306867" w:rsidRDefault="009F3B85" w:rsidP="009F3B85">
      <w:pPr>
        <w:spacing w:after="60"/>
        <w:rPr>
          <w:rFonts w:ascii="Arial" w:hAnsi="Arial" w:cs="Arial"/>
          <w:b/>
          <w:sz w:val="18"/>
          <w:szCs w:val="18"/>
        </w:rPr>
      </w:pPr>
      <w:r>
        <w:rPr>
          <w:rFonts w:ascii="Arial" w:hAnsi="Arial"/>
          <w:b/>
          <w:sz w:val="18"/>
          <w:szCs w:val="18"/>
        </w:rPr>
        <w:t xml:space="preserve">9.  </w:t>
      </w:r>
      <w:proofErr w:type="spellStart"/>
      <w:r>
        <w:rPr>
          <w:rFonts w:ascii="Arial" w:hAnsi="Arial"/>
          <w:b/>
          <w:sz w:val="18"/>
          <w:szCs w:val="18"/>
        </w:rPr>
        <w:t>Orientações</w:t>
      </w:r>
      <w:proofErr w:type="spellEnd"/>
      <w:r>
        <w:rPr>
          <w:rFonts w:ascii="Arial" w:hAnsi="Arial"/>
          <w:b/>
          <w:sz w:val="18"/>
          <w:szCs w:val="18"/>
        </w:rPr>
        <w:t xml:space="preserve"> de </w:t>
      </w:r>
      <w:proofErr w:type="spellStart"/>
      <w:r>
        <w:rPr>
          <w:rFonts w:ascii="Arial" w:hAnsi="Arial"/>
          <w:b/>
          <w:sz w:val="18"/>
          <w:szCs w:val="18"/>
        </w:rPr>
        <w:t>uso</w:t>
      </w:r>
      <w:proofErr w:type="spellEnd"/>
      <w:r>
        <w:rPr>
          <w:rFonts w:ascii="Arial" w:hAnsi="Arial"/>
          <w:b/>
          <w:sz w:val="18"/>
          <w:szCs w:val="18"/>
        </w:rPr>
        <w:t>:</w:t>
      </w:r>
    </w:p>
    <w:p w:rsidR="009F3B85" w:rsidRPr="00306867" w:rsidRDefault="009F3B85" w:rsidP="004D4769">
      <w:pPr>
        <w:numPr>
          <w:ilvl w:val="0"/>
          <w:numId w:val="30"/>
        </w:numPr>
        <w:tabs>
          <w:tab w:val="clear" w:pos="144"/>
        </w:tabs>
        <w:ind w:left="821" w:hanging="461"/>
        <w:rPr>
          <w:rFonts w:ascii="Arial" w:hAnsi="Arial" w:cs="Arial"/>
          <w:sz w:val="18"/>
          <w:szCs w:val="18"/>
        </w:rPr>
      </w:pPr>
      <w:r>
        <w:rPr>
          <w:rFonts w:ascii="Arial" w:hAnsi="Arial"/>
          <w:sz w:val="18"/>
          <w:szCs w:val="18"/>
        </w:rPr>
        <w:t xml:space="preserve">Prepare </w:t>
      </w:r>
      <w:proofErr w:type="spellStart"/>
      <w:r>
        <w:rPr>
          <w:rFonts w:ascii="Arial" w:hAnsi="Arial"/>
          <w:sz w:val="18"/>
          <w:szCs w:val="18"/>
        </w:rPr>
        <w:t>túneis</w:t>
      </w:r>
      <w:proofErr w:type="spellEnd"/>
      <w:r>
        <w:rPr>
          <w:rFonts w:ascii="Arial" w:hAnsi="Arial"/>
          <w:sz w:val="18"/>
          <w:szCs w:val="18"/>
        </w:rPr>
        <w:t xml:space="preserve"> </w:t>
      </w:r>
      <w:proofErr w:type="spellStart"/>
      <w:r>
        <w:rPr>
          <w:rFonts w:ascii="Arial" w:hAnsi="Arial"/>
          <w:sz w:val="18"/>
          <w:szCs w:val="18"/>
        </w:rPr>
        <w:t>ou</w:t>
      </w:r>
      <w:proofErr w:type="spellEnd"/>
      <w:r>
        <w:rPr>
          <w:rFonts w:ascii="Arial" w:hAnsi="Arial"/>
          <w:sz w:val="18"/>
          <w:szCs w:val="18"/>
        </w:rPr>
        <w:t xml:space="preserve"> </w:t>
      </w:r>
      <w:proofErr w:type="spellStart"/>
      <w:r>
        <w:rPr>
          <w:rFonts w:ascii="Arial" w:hAnsi="Arial"/>
          <w:sz w:val="18"/>
          <w:szCs w:val="18"/>
        </w:rPr>
        <w:t>encaixes</w:t>
      </w:r>
      <w:proofErr w:type="spellEnd"/>
      <w:r>
        <w:rPr>
          <w:rFonts w:ascii="Arial" w:hAnsi="Arial"/>
          <w:sz w:val="18"/>
          <w:szCs w:val="18"/>
        </w:rPr>
        <w:t xml:space="preserve"> de osso </w:t>
      </w:r>
      <w:proofErr w:type="spellStart"/>
      <w:r>
        <w:rPr>
          <w:rFonts w:ascii="Arial" w:hAnsi="Arial"/>
          <w:sz w:val="18"/>
          <w:szCs w:val="18"/>
        </w:rPr>
        <w:t>usando</w:t>
      </w:r>
      <w:proofErr w:type="spellEnd"/>
      <w:r>
        <w:rPr>
          <w:rFonts w:ascii="Arial" w:hAnsi="Arial"/>
          <w:sz w:val="18"/>
          <w:szCs w:val="18"/>
        </w:rPr>
        <w:t xml:space="preserve"> a </w:t>
      </w:r>
      <w:proofErr w:type="spellStart"/>
      <w:r>
        <w:rPr>
          <w:rFonts w:ascii="Arial" w:hAnsi="Arial"/>
          <w:sz w:val="18"/>
          <w:szCs w:val="18"/>
        </w:rPr>
        <w:t>técnica</w:t>
      </w:r>
      <w:proofErr w:type="spellEnd"/>
      <w:r>
        <w:rPr>
          <w:rFonts w:ascii="Arial" w:hAnsi="Arial"/>
          <w:sz w:val="18"/>
          <w:szCs w:val="18"/>
        </w:rPr>
        <w:t xml:space="preserve"> </w:t>
      </w:r>
      <w:proofErr w:type="spellStart"/>
      <w:r>
        <w:rPr>
          <w:rFonts w:ascii="Arial" w:hAnsi="Arial"/>
          <w:sz w:val="18"/>
          <w:szCs w:val="18"/>
        </w:rPr>
        <w:t>preferida</w:t>
      </w:r>
      <w:proofErr w:type="spellEnd"/>
      <w:r>
        <w:rPr>
          <w:rFonts w:ascii="Arial" w:hAnsi="Arial"/>
          <w:sz w:val="18"/>
          <w:szCs w:val="18"/>
        </w:rPr>
        <w:t xml:space="preserve"> do </w:t>
      </w:r>
      <w:proofErr w:type="spellStart"/>
      <w:r>
        <w:rPr>
          <w:rFonts w:ascii="Arial" w:hAnsi="Arial"/>
          <w:sz w:val="18"/>
          <w:szCs w:val="18"/>
        </w:rPr>
        <w:t>usuário</w:t>
      </w:r>
      <w:proofErr w:type="spellEnd"/>
      <w:r>
        <w:rPr>
          <w:rFonts w:ascii="Arial" w:hAnsi="Arial"/>
          <w:sz w:val="18"/>
          <w:szCs w:val="18"/>
        </w:rPr>
        <w:t>.</w:t>
      </w:r>
    </w:p>
    <w:p w:rsidR="009F3B85" w:rsidRPr="00306867" w:rsidRDefault="009F3B85" w:rsidP="006A6760">
      <w:pPr>
        <w:numPr>
          <w:ilvl w:val="0"/>
          <w:numId w:val="30"/>
        </w:numPr>
        <w:spacing w:after="60"/>
        <w:ind w:left="810" w:hanging="450"/>
        <w:rPr>
          <w:rFonts w:ascii="Arial" w:hAnsi="Arial" w:cs="Arial"/>
          <w:sz w:val="18"/>
          <w:szCs w:val="18"/>
        </w:rPr>
      </w:pPr>
      <w:proofErr w:type="spellStart"/>
      <w:r>
        <w:rPr>
          <w:rFonts w:ascii="Arial" w:hAnsi="Arial"/>
          <w:sz w:val="18"/>
          <w:szCs w:val="18"/>
        </w:rPr>
        <w:t>Posicione</w:t>
      </w:r>
      <w:proofErr w:type="spellEnd"/>
      <w:r>
        <w:rPr>
          <w:rFonts w:ascii="Arial" w:hAnsi="Arial"/>
          <w:sz w:val="18"/>
          <w:szCs w:val="18"/>
        </w:rPr>
        <w:t xml:space="preserve"> o </w:t>
      </w:r>
      <w:proofErr w:type="spellStart"/>
      <w:r>
        <w:rPr>
          <w:rFonts w:ascii="Arial" w:hAnsi="Arial"/>
          <w:sz w:val="18"/>
          <w:szCs w:val="18"/>
        </w:rPr>
        <w:t>enxerto</w:t>
      </w:r>
      <w:proofErr w:type="spellEnd"/>
      <w:r>
        <w:rPr>
          <w:rFonts w:ascii="Arial" w:hAnsi="Arial"/>
          <w:sz w:val="18"/>
          <w:szCs w:val="18"/>
        </w:rPr>
        <w:t xml:space="preserve"> </w:t>
      </w:r>
      <w:proofErr w:type="spellStart"/>
      <w:r>
        <w:rPr>
          <w:rFonts w:ascii="Arial" w:hAnsi="Arial"/>
          <w:sz w:val="18"/>
          <w:szCs w:val="18"/>
        </w:rPr>
        <w:t>conforme</w:t>
      </w:r>
      <w:proofErr w:type="spellEnd"/>
      <w:r>
        <w:rPr>
          <w:rFonts w:ascii="Arial" w:hAnsi="Arial"/>
          <w:sz w:val="18"/>
          <w:szCs w:val="18"/>
        </w:rPr>
        <w:t xml:space="preserve"> </w:t>
      </w:r>
      <w:proofErr w:type="spellStart"/>
      <w:r>
        <w:rPr>
          <w:rFonts w:ascii="Arial" w:hAnsi="Arial"/>
          <w:sz w:val="18"/>
          <w:szCs w:val="18"/>
        </w:rPr>
        <w:t>desejado</w:t>
      </w:r>
      <w:proofErr w:type="spellEnd"/>
      <w:r>
        <w:rPr>
          <w:rFonts w:ascii="Arial" w:hAnsi="Arial"/>
          <w:sz w:val="18"/>
          <w:szCs w:val="18"/>
        </w:rPr>
        <w:t>.</w:t>
      </w:r>
    </w:p>
    <w:p w:rsidR="009F3B85" w:rsidRPr="00306867" w:rsidRDefault="009F3B85" w:rsidP="006A6760">
      <w:pPr>
        <w:numPr>
          <w:ilvl w:val="0"/>
          <w:numId w:val="30"/>
        </w:numPr>
        <w:spacing w:after="60"/>
        <w:ind w:left="810" w:hanging="450"/>
        <w:rPr>
          <w:rFonts w:ascii="Arial" w:hAnsi="Arial" w:cs="Arial"/>
          <w:sz w:val="18"/>
          <w:szCs w:val="18"/>
        </w:rPr>
      </w:pPr>
      <w:proofErr w:type="spellStart"/>
      <w:r>
        <w:rPr>
          <w:rFonts w:ascii="Arial" w:hAnsi="Arial"/>
          <w:sz w:val="18"/>
          <w:szCs w:val="18"/>
        </w:rPr>
        <w:t>Insira</w:t>
      </w:r>
      <w:proofErr w:type="spellEnd"/>
      <w:r>
        <w:rPr>
          <w:rFonts w:ascii="Arial" w:hAnsi="Arial"/>
          <w:sz w:val="18"/>
          <w:szCs w:val="18"/>
        </w:rPr>
        <w:t xml:space="preserve"> o </w:t>
      </w:r>
      <w:proofErr w:type="spellStart"/>
      <w:r>
        <w:rPr>
          <w:rFonts w:ascii="Arial" w:hAnsi="Arial"/>
          <w:sz w:val="18"/>
          <w:szCs w:val="18"/>
        </w:rPr>
        <w:t>Fio-Guia</w:t>
      </w:r>
      <w:proofErr w:type="spellEnd"/>
      <w:r>
        <w:rPr>
          <w:rFonts w:ascii="Arial" w:hAnsi="Arial"/>
          <w:sz w:val="18"/>
          <w:szCs w:val="18"/>
        </w:rPr>
        <w:t xml:space="preserve"> Nitinol Parcus de 1,5 mm </w:t>
      </w:r>
      <w:proofErr w:type="spellStart"/>
      <w:r>
        <w:rPr>
          <w:rFonts w:ascii="Arial" w:hAnsi="Arial"/>
          <w:sz w:val="18"/>
          <w:szCs w:val="18"/>
        </w:rPr>
        <w:t>nos</w:t>
      </w:r>
      <w:proofErr w:type="spellEnd"/>
      <w:r>
        <w:rPr>
          <w:rFonts w:ascii="Arial" w:hAnsi="Arial"/>
          <w:sz w:val="18"/>
          <w:szCs w:val="18"/>
        </w:rPr>
        <w:t xml:space="preserve"> </w:t>
      </w:r>
      <w:proofErr w:type="spellStart"/>
      <w:r>
        <w:rPr>
          <w:rFonts w:ascii="Arial" w:hAnsi="Arial"/>
          <w:sz w:val="18"/>
          <w:szCs w:val="18"/>
        </w:rPr>
        <w:t>túneis</w:t>
      </w:r>
      <w:proofErr w:type="spellEnd"/>
      <w:r>
        <w:rPr>
          <w:rFonts w:ascii="Arial" w:hAnsi="Arial"/>
          <w:sz w:val="18"/>
          <w:szCs w:val="18"/>
        </w:rPr>
        <w:t xml:space="preserve">, de </w:t>
      </w:r>
      <w:proofErr w:type="spellStart"/>
      <w:r>
        <w:rPr>
          <w:rFonts w:ascii="Arial" w:hAnsi="Arial"/>
          <w:sz w:val="18"/>
          <w:szCs w:val="18"/>
        </w:rPr>
        <w:t>tal</w:t>
      </w:r>
      <w:proofErr w:type="spellEnd"/>
      <w:r>
        <w:rPr>
          <w:rFonts w:ascii="Arial" w:hAnsi="Arial"/>
          <w:sz w:val="18"/>
          <w:szCs w:val="18"/>
        </w:rPr>
        <w:t xml:space="preserve"> forma que </w:t>
      </w:r>
      <w:proofErr w:type="spellStart"/>
      <w:r>
        <w:rPr>
          <w:rFonts w:ascii="Arial" w:hAnsi="Arial"/>
          <w:sz w:val="18"/>
          <w:szCs w:val="18"/>
        </w:rPr>
        <w:t>o</w:t>
      </w:r>
      <w:proofErr w:type="spellEnd"/>
      <w:r>
        <w:rPr>
          <w:rFonts w:ascii="Arial" w:hAnsi="Arial"/>
          <w:sz w:val="18"/>
          <w:szCs w:val="18"/>
        </w:rPr>
        <w:t xml:space="preserve"> </w:t>
      </w:r>
      <w:proofErr w:type="spellStart"/>
      <w:r>
        <w:rPr>
          <w:rFonts w:ascii="Arial" w:hAnsi="Arial"/>
          <w:sz w:val="18"/>
          <w:szCs w:val="18"/>
        </w:rPr>
        <w:t>fio-guia</w:t>
      </w:r>
      <w:proofErr w:type="spellEnd"/>
      <w:r>
        <w:rPr>
          <w:rFonts w:ascii="Arial" w:hAnsi="Arial"/>
          <w:sz w:val="18"/>
          <w:szCs w:val="18"/>
        </w:rPr>
        <w:t xml:space="preserve"> fique </w:t>
      </w:r>
      <w:proofErr w:type="spellStart"/>
      <w:r>
        <w:rPr>
          <w:rFonts w:ascii="Arial" w:hAnsi="Arial"/>
          <w:sz w:val="18"/>
          <w:szCs w:val="18"/>
        </w:rPr>
        <w:t>interposto</w:t>
      </w:r>
      <w:proofErr w:type="spellEnd"/>
      <w:r>
        <w:rPr>
          <w:rFonts w:ascii="Arial" w:hAnsi="Arial"/>
          <w:sz w:val="18"/>
          <w:szCs w:val="18"/>
        </w:rPr>
        <w:t xml:space="preserve"> entre o </w:t>
      </w:r>
      <w:proofErr w:type="spellStart"/>
      <w:r>
        <w:rPr>
          <w:rFonts w:ascii="Arial" w:hAnsi="Arial"/>
          <w:sz w:val="18"/>
          <w:szCs w:val="18"/>
        </w:rPr>
        <w:t>enxergo</w:t>
      </w:r>
      <w:proofErr w:type="spellEnd"/>
      <w:r>
        <w:rPr>
          <w:rFonts w:ascii="Arial" w:hAnsi="Arial"/>
          <w:sz w:val="18"/>
          <w:szCs w:val="18"/>
        </w:rPr>
        <w:t xml:space="preserve"> e a </w:t>
      </w:r>
      <w:proofErr w:type="spellStart"/>
      <w:r>
        <w:rPr>
          <w:rFonts w:ascii="Arial" w:hAnsi="Arial"/>
          <w:sz w:val="18"/>
          <w:szCs w:val="18"/>
        </w:rPr>
        <w:t>parede</w:t>
      </w:r>
      <w:proofErr w:type="spellEnd"/>
      <w:r>
        <w:rPr>
          <w:rFonts w:ascii="Arial" w:hAnsi="Arial"/>
          <w:sz w:val="18"/>
          <w:szCs w:val="18"/>
        </w:rPr>
        <w:t xml:space="preserve"> </w:t>
      </w:r>
      <w:proofErr w:type="spellStart"/>
      <w:r>
        <w:rPr>
          <w:rFonts w:ascii="Arial" w:hAnsi="Arial"/>
          <w:sz w:val="18"/>
          <w:szCs w:val="18"/>
        </w:rPr>
        <w:t>óssea</w:t>
      </w:r>
      <w:proofErr w:type="spellEnd"/>
      <w:r>
        <w:rPr>
          <w:rFonts w:ascii="Arial" w:hAnsi="Arial"/>
          <w:sz w:val="18"/>
          <w:szCs w:val="18"/>
        </w:rPr>
        <w:t xml:space="preserve"> do </w:t>
      </w:r>
      <w:proofErr w:type="spellStart"/>
      <w:r>
        <w:rPr>
          <w:rFonts w:ascii="Arial" w:hAnsi="Arial"/>
          <w:sz w:val="18"/>
          <w:szCs w:val="18"/>
        </w:rPr>
        <w:t>túnel</w:t>
      </w:r>
      <w:proofErr w:type="spellEnd"/>
      <w:r>
        <w:rPr>
          <w:rFonts w:ascii="Arial" w:hAnsi="Arial"/>
          <w:sz w:val="18"/>
          <w:szCs w:val="18"/>
        </w:rPr>
        <w:t xml:space="preserve"> </w:t>
      </w:r>
      <w:proofErr w:type="spellStart"/>
      <w:r>
        <w:rPr>
          <w:rFonts w:ascii="Arial" w:hAnsi="Arial"/>
          <w:sz w:val="18"/>
          <w:szCs w:val="18"/>
        </w:rPr>
        <w:t>ou</w:t>
      </w:r>
      <w:proofErr w:type="spellEnd"/>
      <w:r>
        <w:rPr>
          <w:rFonts w:ascii="Arial" w:hAnsi="Arial"/>
          <w:sz w:val="18"/>
          <w:szCs w:val="18"/>
        </w:rPr>
        <w:t xml:space="preserve"> do </w:t>
      </w:r>
      <w:proofErr w:type="spellStart"/>
      <w:r>
        <w:rPr>
          <w:rFonts w:ascii="Arial" w:hAnsi="Arial"/>
          <w:sz w:val="18"/>
          <w:szCs w:val="18"/>
        </w:rPr>
        <w:t>encaixe</w:t>
      </w:r>
      <w:proofErr w:type="spellEnd"/>
      <w:r>
        <w:rPr>
          <w:rFonts w:ascii="Arial" w:hAnsi="Arial"/>
          <w:sz w:val="18"/>
          <w:szCs w:val="18"/>
        </w:rPr>
        <w:t>.</w:t>
      </w:r>
    </w:p>
    <w:p w:rsidR="009F3B85" w:rsidRPr="00306867" w:rsidRDefault="009F3B85" w:rsidP="006A6760">
      <w:pPr>
        <w:numPr>
          <w:ilvl w:val="0"/>
          <w:numId w:val="30"/>
        </w:numPr>
        <w:spacing w:after="60"/>
        <w:ind w:left="810" w:hanging="450"/>
        <w:rPr>
          <w:rFonts w:ascii="Arial" w:hAnsi="Arial" w:cs="Arial"/>
          <w:sz w:val="18"/>
          <w:szCs w:val="18"/>
        </w:rPr>
      </w:pPr>
      <w:proofErr w:type="spellStart"/>
      <w:r>
        <w:rPr>
          <w:rFonts w:ascii="Arial" w:hAnsi="Arial"/>
          <w:sz w:val="18"/>
          <w:szCs w:val="18"/>
        </w:rPr>
        <w:t>Selecione</w:t>
      </w:r>
      <w:proofErr w:type="spellEnd"/>
      <w:r>
        <w:rPr>
          <w:rFonts w:ascii="Arial" w:hAnsi="Arial"/>
          <w:sz w:val="18"/>
          <w:szCs w:val="18"/>
        </w:rPr>
        <w:t xml:space="preserve"> um </w:t>
      </w:r>
      <w:proofErr w:type="spellStart"/>
      <w:r>
        <w:rPr>
          <w:rFonts w:ascii="Arial" w:hAnsi="Arial"/>
          <w:sz w:val="18"/>
          <w:szCs w:val="18"/>
        </w:rPr>
        <w:t>parafuso</w:t>
      </w:r>
      <w:proofErr w:type="spellEnd"/>
      <w:r>
        <w:rPr>
          <w:rFonts w:ascii="Arial" w:hAnsi="Arial"/>
          <w:sz w:val="18"/>
          <w:szCs w:val="18"/>
        </w:rPr>
        <w:t xml:space="preserve"> do </w:t>
      </w:r>
      <w:proofErr w:type="spellStart"/>
      <w:r>
        <w:rPr>
          <w:rFonts w:ascii="Arial" w:hAnsi="Arial"/>
          <w:sz w:val="18"/>
          <w:szCs w:val="18"/>
        </w:rPr>
        <w:t>diâmetro</w:t>
      </w:r>
      <w:proofErr w:type="spellEnd"/>
      <w:r>
        <w:rPr>
          <w:rFonts w:ascii="Arial" w:hAnsi="Arial"/>
          <w:sz w:val="18"/>
          <w:szCs w:val="18"/>
        </w:rPr>
        <w:t xml:space="preserve"> e do </w:t>
      </w:r>
      <w:proofErr w:type="spellStart"/>
      <w:r>
        <w:rPr>
          <w:rFonts w:ascii="Arial" w:hAnsi="Arial"/>
          <w:sz w:val="18"/>
          <w:szCs w:val="18"/>
        </w:rPr>
        <w:t>comprimento</w:t>
      </w:r>
      <w:proofErr w:type="spellEnd"/>
      <w:r>
        <w:rPr>
          <w:rFonts w:ascii="Arial" w:hAnsi="Arial"/>
          <w:sz w:val="18"/>
          <w:szCs w:val="18"/>
        </w:rPr>
        <w:t xml:space="preserve"> </w:t>
      </w:r>
      <w:proofErr w:type="spellStart"/>
      <w:r>
        <w:rPr>
          <w:rFonts w:ascii="Arial" w:hAnsi="Arial"/>
          <w:sz w:val="18"/>
          <w:szCs w:val="18"/>
        </w:rPr>
        <w:t>apropriado</w:t>
      </w:r>
      <w:proofErr w:type="spellEnd"/>
      <w:r>
        <w:rPr>
          <w:rFonts w:ascii="Arial" w:hAnsi="Arial"/>
          <w:sz w:val="18"/>
          <w:szCs w:val="18"/>
        </w:rPr>
        <w:t xml:space="preserve"> para </w:t>
      </w:r>
      <w:proofErr w:type="spellStart"/>
      <w:r>
        <w:rPr>
          <w:rFonts w:ascii="Arial" w:hAnsi="Arial"/>
          <w:sz w:val="18"/>
          <w:szCs w:val="18"/>
        </w:rPr>
        <w:t>obter</w:t>
      </w:r>
      <w:proofErr w:type="spellEnd"/>
      <w:r>
        <w:rPr>
          <w:rFonts w:ascii="Arial" w:hAnsi="Arial"/>
          <w:sz w:val="18"/>
          <w:szCs w:val="18"/>
        </w:rPr>
        <w:t xml:space="preserve"> a </w:t>
      </w:r>
      <w:proofErr w:type="spellStart"/>
      <w:r>
        <w:rPr>
          <w:rFonts w:ascii="Arial" w:hAnsi="Arial"/>
          <w:sz w:val="18"/>
          <w:szCs w:val="18"/>
        </w:rPr>
        <w:t>fixação</w:t>
      </w:r>
      <w:proofErr w:type="spellEnd"/>
      <w:r>
        <w:rPr>
          <w:rFonts w:ascii="Arial" w:hAnsi="Arial"/>
          <w:sz w:val="18"/>
          <w:szCs w:val="18"/>
        </w:rPr>
        <w:t xml:space="preserve"> </w:t>
      </w:r>
      <w:proofErr w:type="spellStart"/>
      <w:r>
        <w:rPr>
          <w:rFonts w:ascii="Arial" w:hAnsi="Arial"/>
          <w:sz w:val="18"/>
          <w:szCs w:val="18"/>
        </w:rPr>
        <w:t>desejada</w:t>
      </w:r>
      <w:proofErr w:type="spellEnd"/>
      <w:r>
        <w:rPr>
          <w:rFonts w:ascii="Arial" w:hAnsi="Arial"/>
          <w:sz w:val="18"/>
          <w:szCs w:val="18"/>
        </w:rPr>
        <w:t>.</w:t>
      </w:r>
    </w:p>
    <w:p w:rsidR="009F3B85" w:rsidRPr="00306867" w:rsidRDefault="009F3B85" w:rsidP="006A6760">
      <w:pPr>
        <w:numPr>
          <w:ilvl w:val="0"/>
          <w:numId w:val="30"/>
        </w:numPr>
        <w:spacing w:after="60"/>
        <w:ind w:left="810" w:hanging="450"/>
        <w:rPr>
          <w:rFonts w:ascii="Arial" w:hAnsi="Arial" w:cs="Arial"/>
          <w:sz w:val="18"/>
          <w:szCs w:val="18"/>
        </w:rPr>
      </w:pPr>
      <w:proofErr w:type="spellStart"/>
      <w:r>
        <w:rPr>
          <w:rFonts w:ascii="Arial" w:hAnsi="Arial"/>
          <w:sz w:val="18"/>
          <w:szCs w:val="18"/>
        </w:rPr>
        <w:t>Engate</w:t>
      </w:r>
      <w:proofErr w:type="spellEnd"/>
      <w:r>
        <w:rPr>
          <w:rFonts w:ascii="Arial" w:hAnsi="Arial"/>
          <w:sz w:val="18"/>
          <w:szCs w:val="18"/>
        </w:rPr>
        <w:t xml:space="preserve"> o </w:t>
      </w:r>
      <w:proofErr w:type="spellStart"/>
      <w:r>
        <w:rPr>
          <w:rFonts w:ascii="Arial" w:hAnsi="Arial"/>
          <w:sz w:val="18"/>
          <w:szCs w:val="18"/>
        </w:rPr>
        <w:t>parafuso</w:t>
      </w:r>
      <w:proofErr w:type="spellEnd"/>
      <w:r>
        <w:rPr>
          <w:rFonts w:ascii="Arial" w:hAnsi="Arial"/>
          <w:sz w:val="18"/>
          <w:szCs w:val="18"/>
        </w:rPr>
        <w:t xml:space="preserve"> </w:t>
      </w:r>
      <w:proofErr w:type="spellStart"/>
      <w:r>
        <w:rPr>
          <w:rFonts w:ascii="Arial" w:hAnsi="Arial"/>
          <w:sz w:val="18"/>
          <w:szCs w:val="18"/>
        </w:rPr>
        <w:t>na</w:t>
      </w:r>
      <w:proofErr w:type="spellEnd"/>
      <w:r>
        <w:rPr>
          <w:rFonts w:ascii="Arial" w:hAnsi="Arial"/>
          <w:sz w:val="18"/>
          <w:szCs w:val="18"/>
        </w:rPr>
        <w:t xml:space="preserve"> </w:t>
      </w:r>
      <w:proofErr w:type="spellStart"/>
      <w:r>
        <w:rPr>
          <w:rFonts w:ascii="Arial" w:hAnsi="Arial"/>
          <w:sz w:val="18"/>
          <w:szCs w:val="18"/>
        </w:rPr>
        <w:t>Chave</w:t>
      </w:r>
      <w:proofErr w:type="spellEnd"/>
      <w:r>
        <w:rPr>
          <w:rFonts w:ascii="Arial" w:hAnsi="Arial"/>
          <w:sz w:val="18"/>
          <w:szCs w:val="18"/>
        </w:rPr>
        <w:t xml:space="preserve"> de </w:t>
      </w:r>
      <w:proofErr w:type="spellStart"/>
      <w:r>
        <w:rPr>
          <w:rFonts w:ascii="Arial" w:hAnsi="Arial"/>
          <w:sz w:val="18"/>
          <w:szCs w:val="18"/>
        </w:rPr>
        <w:t>Fenda</w:t>
      </w:r>
      <w:proofErr w:type="spellEnd"/>
      <w:r>
        <w:rPr>
          <w:rFonts w:ascii="Arial" w:hAnsi="Arial"/>
          <w:sz w:val="18"/>
          <w:szCs w:val="18"/>
        </w:rPr>
        <w:t xml:space="preserve"> </w:t>
      </w:r>
      <w:proofErr w:type="spellStart"/>
      <w:r>
        <w:rPr>
          <w:rFonts w:ascii="Arial" w:hAnsi="Arial"/>
          <w:sz w:val="18"/>
          <w:szCs w:val="18"/>
        </w:rPr>
        <w:t>Sextavada</w:t>
      </w:r>
      <w:proofErr w:type="spellEnd"/>
      <w:r>
        <w:rPr>
          <w:rFonts w:ascii="Arial" w:hAnsi="Arial"/>
          <w:sz w:val="18"/>
          <w:szCs w:val="18"/>
        </w:rPr>
        <w:t xml:space="preserve"> Parcus de 3,5 mm com </w:t>
      </w:r>
      <w:proofErr w:type="gramStart"/>
      <w:r>
        <w:rPr>
          <w:rFonts w:ascii="Arial" w:hAnsi="Arial"/>
          <w:sz w:val="18"/>
          <w:szCs w:val="18"/>
        </w:rPr>
        <w:t>a</w:t>
      </w:r>
      <w:proofErr w:type="gramEnd"/>
      <w:r>
        <w:rPr>
          <w:rFonts w:ascii="Arial" w:hAnsi="Arial"/>
          <w:sz w:val="18"/>
          <w:szCs w:val="18"/>
        </w:rPr>
        <w:t xml:space="preserve"> </w:t>
      </w:r>
      <w:proofErr w:type="spellStart"/>
      <w:r>
        <w:rPr>
          <w:rFonts w:ascii="Arial" w:hAnsi="Arial"/>
          <w:sz w:val="18"/>
          <w:szCs w:val="18"/>
        </w:rPr>
        <w:t>Alça</w:t>
      </w:r>
      <w:proofErr w:type="spellEnd"/>
      <w:r>
        <w:rPr>
          <w:rFonts w:ascii="Arial" w:hAnsi="Arial"/>
          <w:sz w:val="18"/>
          <w:szCs w:val="18"/>
        </w:rPr>
        <w:t xml:space="preserve"> de </w:t>
      </w:r>
      <w:proofErr w:type="spellStart"/>
      <w:r>
        <w:rPr>
          <w:rFonts w:ascii="Arial" w:hAnsi="Arial"/>
          <w:sz w:val="18"/>
          <w:szCs w:val="18"/>
        </w:rPr>
        <w:t>Ajuste</w:t>
      </w:r>
      <w:proofErr w:type="spellEnd"/>
      <w:r>
        <w:rPr>
          <w:rFonts w:ascii="Arial" w:hAnsi="Arial"/>
          <w:sz w:val="18"/>
          <w:szCs w:val="18"/>
        </w:rPr>
        <w:t xml:space="preserve"> de Altura Parcus, e </w:t>
      </w:r>
      <w:proofErr w:type="spellStart"/>
      <w:r>
        <w:rPr>
          <w:rFonts w:ascii="Arial" w:hAnsi="Arial"/>
          <w:sz w:val="18"/>
          <w:szCs w:val="18"/>
        </w:rPr>
        <w:t>coloque</w:t>
      </w:r>
      <w:proofErr w:type="spellEnd"/>
      <w:r>
        <w:rPr>
          <w:rFonts w:ascii="Arial" w:hAnsi="Arial"/>
          <w:sz w:val="18"/>
          <w:szCs w:val="18"/>
        </w:rPr>
        <w:t xml:space="preserve"> o conjunto no </w:t>
      </w:r>
      <w:proofErr w:type="spellStart"/>
      <w:r>
        <w:rPr>
          <w:rFonts w:ascii="Arial" w:hAnsi="Arial"/>
          <w:sz w:val="18"/>
          <w:szCs w:val="18"/>
        </w:rPr>
        <w:t>fio-guia</w:t>
      </w:r>
      <w:proofErr w:type="spellEnd"/>
      <w:r>
        <w:rPr>
          <w:rFonts w:ascii="Arial" w:hAnsi="Arial"/>
          <w:sz w:val="18"/>
          <w:szCs w:val="18"/>
        </w:rPr>
        <w:t>.</w:t>
      </w:r>
    </w:p>
    <w:p w:rsidR="009F3B85" w:rsidRPr="00306867" w:rsidRDefault="009F3B85" w:rsidP="006A6760">
      <w:pPr>
        <w:numPr>
          <w:ilvl w:val="0"/>
          <w:numId w:val="30"/>
        </w:numPr>
        <w:spacing w:after="60"/>
        <w:ind w:left="810" w:hanging="450"/>
        <w:rPr>
          <w:rFonts w:ascii="Arial" w:hAnsi="Arial" w:cs="Arial"/>
          <w:sz w:val="18"/>
          <w:szCs w:val="18"/>
        </w:rPr>
      </w:pPr>
      <w:proofErr w:type="spellStart"/>
      <w:r>
        <w:rPr>
          <w:rFonts w:ascii="Arial" w:hAnsi="Arial"/>
          <w:sz w:val="18"/>
          <w:szCs w:val="18"/>
        </w:rPr>
        <w:t>Ao</w:t>
      </w:r>
      <w:proofErr w:type="spellEnd"/>
      <w:r>
        <w:rPr>
          <w:rFonts w:ascii="Arial" w:hAnsi="Arial"/>
          <w:sz w:val="18"/>
          <w:szCs w:val="18"/>
        </w:rPr>
        <w:t xml:space="preserve"> </w:t>
      </w:r>
      <w:proofErr w:type="spellStart"/>
      <w:r>
        <w:rPr>
          <w:rFonts w:ascii="Arial" w:hAnsi="Arial"/>
          <w:sz w:val="18"/>
          <w:szCs w:val="18"/>
        </w:rPr>
        <w:t>aplicar</w:t>
      </w:r>
      <w:proofErr w:type="spellEnd"/>
      <w:r>
        <w:rPr>
          <w:rFonts w:ascii="Arial" w:hAnsi="Arial"/>
          <w:sz w:val="18"/>
          <w:szCs w:val="18"/>
        </w:rPr>
        <w:t xml:space="preserve"> </w:t>
      </w:r>
      <w:proofErr w:type="spellStart"/>
      <w:r>
        <w:rPr>
          <w:rFonts w:ascii="Arial" w:hAnsi="Arial"/>
          <w:sz w:val="18"/>
          <w:szCs w:val="18"/>
        </w:rPr>
        <w:t>tensão</w:t>
      </w:r>
      <w:proofErr w:type="spellEnd"/>
      <w:r>
        <w:rPr>
          <w:rFonts w:ascii="Arial" w:hAnsi="Arial"/>
          <w:sz w:val="18"/>
          <w:szCs w:val="18"/>
        </w:rPr>
        <w:t xml:space="preserve"> </w:t>
      </w:r>
      <w:proofErr w:type="spellStart"/>
      <w:r>
        <w:rPr>
          <w:rFonts w:ascii="Arial" w:hAnsi="Arial"/>
          <w:sz w:val="18"/>
          <w:szCs w:val="18"/>
        </w:rPr>
        <w:t>ao</w:t>
      </w:r>
      <w:proofErr w:type="spellEnd"/>
      <w:r>
        <w:rPr>
          <w:rFonts w:ascii="Arial" w:hAnsi="Arial"/>
          <w:sz w:val="18"/>
          <w:szCs w:val="18"/>
        </w:rPr>
        <w:t xml:space="preserve"> </w:t>
      </w:r>
      <w:proofErr w:type="spellStart"/>
      <w:r>
        <w:rPr>
          <w:rFonts w:ascii="Arial" w:hAnsi="Arial"/>
          <w:sz w:val="18"/>
          <w:szCs w:val="18"/>
        </w:rPr>
        <w:t>enxerto</w:t>
      </w:r>
      <w:proofErr w:type="spellEnd"/>
      <w:r>
        <w:rPr>
          <w:rFonts w:ascii="Arial" w:hAnsi="Arial"/>
          <w:sz w:val="18"/>
          <w:szCs w:val="18"/>
        </w:rPr>
        <w:t xml:space="preserve">, </w:t>
      </w:r>
      <w:proofErr w:type="spellStart"/>
      <w:r>
        <w:rPr>
          <w:rFonts w:ascii="Arial" w:hAnsi="Arial"/>
          <w:sz w:val="18"/>
          <w:szCs w:val="18"/>
        </w:rPr>
        <w:t>avance</w:t>
      </w:r>
      <w:proofErr w:type="spellEnd"/>
      <w:r>
        <w:rPr>
          <w:rFonts w:ascii="Arial" w:hAnsi="Arial"/>
          <w:sz w:val="18"/>
          <w:szCs w:val="18"/>
        </w:rPr>
        <w:t xml:space="preserve"> o </w:t>
      </w:r>
      <w:proofErr w:type="spellStart"/>
      <w:r>
        <w:rPr>
          <w:rFonts w:ascii="Arial" w:hAnsi="Arial"/>
          <w:sz w:val="18"/>
          <w:szCs w:val="18"/>
        </w:rPr>
        <w:t>parafuso</w:t>
      </w:r>
      <w:proofErr w:type="spellEnd"/>
      <w:r>
        <w:rPr>
          <w:rFonts w:ascii="Arial" w:hAnsi="Arial"/>
          <w:sz w:val="18"/>
          <w:szCs w:val="18"/>
        </w:rPr>
        <w:t xml:space="preserve"> no </w:t>
      </w:r>
      <w:proofErr w:type="spellStart"/>
      <w:r>
        <w:rPr>
          <w:rFonts w:ascii="Arial" w:hAnsi="Arial"/>
          <w:sz w:val="18"/>
          <w:szCs w:val="18"/>
        </w:rPr>
        <w:t>túnel</w:t>
      </w:r>
      <w:proofErr w:type="spellEnd"/>
      <w:r>
        <w:rPr>
          <w:rFonts w:ascii="Arial" w:hAnsi="Arial"/>
          <w:sz w:val="18"/>
          <w:szCs w:val="18"/>
        </w:rPr>
        <w:t xml:space="preserve"> </w:t>
      </w:r>
      <w:proofErr w:type="spellStart"/>
      <w:r>
        <w:rPr>
          <w:rFonts w:ascii="Arial" w:hAnsi="Arial"/>
          <w:sz w:val="18"/>
          <w:szCs w:val="18"/>
        </w:rPr>
        <w:t>ou</w:t>
      </w:r>
      <w:proofErr w:type="spellEnd"/>
      <w:r>
        <w:rPr>
          <w:rFonts w:ascii="Arial" w:hAnsi="Arial"/>
          <w:sz w:val="18"/>
          <w:szCs w:val="18"/>
        </w:rPr>
        <w:t xml:space="preserve"> no </w:t>
      </w:r>
      <w:proofErr w:type="spellStart"/>
      <w:r>
        <w:rPr>
          <w:rFonts w:ascii="Arial" w:hAnsi="Arial"/>
          <w:sz w:val="18"/>
          <w:szCs w:val="18"/>
        </w:rPr>
        <w:t>encaixe</w:t>
      </w:r>
      <w:proofErr w:type="spellEnd"/>
      <w:r>
        <w:rPr>
          <w:rFonts w:ascii="Arial" w:hAnsi="Arial"/>
          <w:sz w:val="18"/>
          <w:szCs w:val="18"/>
        </w:rPr>
        <w:t xml:space="preserve"> </w:t>
      </w:r>
      <w:proofErr w:type="spellStart"/>
      <w:r>
        <w:rPr>
          <w:rFonts w:ascii="Arial" w:hAnsi="Arial"/>
          <w:sz w:val="18"/>
          <w:szCs w:val="18"/>
        </w:rPr>
        <w:t>girando</w:t>
      </w:r>
      <w:proofErr w:type="spellEnd"/>
      <w:r>
        <w:rPr>
          <w:rFonts w:ascii="Arial" w:hAnsi="Arial"/>
          <w:sz w:val="18"/>
          <w:szCs w:val="18"/>
        </w:rPr>
        <w:t xml:space="preserve"> a </w:t>
      </w:r>
      <w:proofErr w:type="spellStart"/>
      <w:r>
        <w:rPr>
          <w:rFonts w:ascii="Arial" w:hAnsi="Arial"/>
          <w:sz w:val="18"/>
          <w:szCs w:val="18"/>
        </w:rPr>
        <w:t>chave</w:t>
      </w:r>
      <w:proofErr w:type="spellEnd"/>
      <w:r>
        <w:rPr>
          <w:rFonts w:ascii="Arial" w:hAnsi="Arial"/>
          <w:sz w:val="18"/>
          <w:szCs w:val="18"/>
        </w:rPr>
        <w:t xml:space="preserve"> de </w:t>
      </w:r>
      <w:proofErr w:type="spellStart"/>
      <w:r>
        <w:rPr>
          <w:rFonts w:ascii="Arial" w:hAnsi="Arial"/>
          <w:sz w:val="18"/>
          <w:szCs w:val="18"/>
        </w:rPr>
        <w:t>fendas</w:t>
      </w:r>
      <w:proofErr w:type="spellEnd"/>
      <w:r>
        <w:rPr>
          <w:rFonts w:ascii="Arial" w:hAnsi="Arial"/>
          <w:sz w:val="18"/>
          <w:szCs w:val="18"/>
        </w:rPr>
        <w:t xml:space="preserve"> no </w:t>
      </w:r>
      <w:proofErr w:type="spellStart"/>
      <w:r>
        <w:rPr>
          <w:rFonts w:ascii="Arial" w:hAnsi="Arial"/>
          <w:sz w:val="18"/>
          <w:szCs w:val="18"/>
        </w:rPr>
        <w:t>sentido</w:t>
      </w:r>
      <w:proofErr w:type="spellEnd"/>
      <w:r>
        <w:rPr>
          <w:rFonts w:ascii="Arial" w:hAnsi="Arial"/>
          <w:sz w:val="18"/>
          <w:szCs w:val="18"/>
        </w:rPr>
        <w:t xml:space="preserve"> </w:t>
      </w:r>
      <w:proofErr w:type="spellStart"/>
      <w:r>
        <w:rPr>
          <w:rFonts w:ascii="Arial" w:hAnsi="Arial"/>
          <w:sz w:val="18"/>
          <w:szCs w:val="18"/>
        </w:rPr>
        <w:t>horário</w:t>
      </w:r>
      <w:proofErr w:type="spellEnd"/>
      <w:r>
        <w:rPr>
          <w:rFonts w:ascii="Arial" w:hAnsi="Arial"/>
          <w:sz w:val="18"/>
          <w:szCs w:val="18"/>
        </w:rPr>
        <w:t>.</w:t>
      </w:r>
    </w:p>
    <w:p w:rsidR="009F3B85" w:rsidRPr="00306867" w:rsidRDefault="009F3B85" w:rsidP="006A6760">
      <w:pPr>
        <w:numPr>
          <w:ilvl w:val="0"/>
          <w:numId w:val="30"/>
        </w:numPr>
        <w:spacing w:after="60"/>
        <w:ind w:left="810" w:hanging="450"/>
        <w:rPr>
          <w:rFonts w:ascii="Arial" w:hAnsi="Arial" w:cs="Arial"/>
          <w:sz w:val="18"/>
          <w:szCs w:val="18"/>
        </w:rPr>
      </w:pPr>
      <w:proofErr w:type="spellStart"/>
      <w:r>
        <w:rPr>
          <w:rFonts w:ascii="Arial" w:hAnsi="Arial"/>
          <w:sz w:val="18"/>
          <w:szCs w:val="18"/>
        </w:rPr>
        <w:t>Insira</w:t>
      </w:r>
      <w:proofErr w:type="spellEnd"/>
      <w:r>
        <w:rPr>
          <w:rFonts w:ascii="Arial" w:hAnsi="Arial"/>
          <w:sz w:val="18"/>
          <w:szCs w:val="18"/>
        </w:rPr>
        <w:t xml:space="preserve"> o </w:t>
      </w:r>
      <w:proofErr w:type="spellStart"/>
      <w:r>
        <w:rPr>
          <w:rFonts w:ascii="Arial" w:hAnsi="Arial"/>
          <w:sz w:val="18"/>
          <w:szCs w:val="18"/>
        </w:rPr>
        <w:t>parafuso</w:t>
      </w:r>
      <w:proofErr w:type="spellEnd"/>
      <w:r>
        <w:rPr>
          <w:rFonts w:ascii="Arial" w:hAnsi="Arial"/>
          <w:sz w:val="18"/>
          <w:szCs w:val="18"/>
        </w:rPr>
        <w:t xml:space="preserve"> de </w:t>
      </w:r>
      <w:proofErr w:type="spellStart"/>
      <w:r>
        <w:rPr>
          <w:rFonts w:ascii="Arial" w:hAnsi="Arial"/>
          <w:sz w:val="18"/>
          <w:szCs w:val="18"/>
        </w:rPr>
        <w:t>interferência</w:t>
      </w:r>
      <w:proofErr w:type="spellEnd"/>
      <w:r>
        <w:rPr>
          <w:rFonts w:ascii="Arial" w:hAnsi="Arial"/>
          <w:sz w:val="18"/>
          <w:szCs w:val="18"/>
        </w:rPr>
        <w:t xml:space="preserve"> de modo que fique </w:t>
      </w:r>
      <w:proofErr w:type="spellStart"/>
      <w:r>
        <w:rPr>
          <w:rFonts w:ascii="Arial" w:hAnsi="Arial"/>
          <w:sz w:val="18"/>
          <w:szCs w:val="18"/>
        </w:rPr>
        <w:t>nivelado</w:t>
      </w:r>
      <w:proofErr w:type="spellEnd"/>
      <w:r>
        <w:rPr>
          <w:rFonts w:ascii="Arial" w:hAnsi="Arial"/>
          <w:sz w:val="18"/>
          <w:szCs w:val="18"/>
        </w:rPr>
        <w:t xml:space="preserve"> </w:t>
      </w:r>
      <w:proofErr w:type="spellStart"/>
      <w:r>
        <w:rPr>
          <w:rFonts w:ascii="Arial" w:hAnsi="Arial"/>
          <w:sz w:val="18"/>
          <w:szCs w:val="18"/>
        </w:rPr>
        <w:t>ou</w:t>
      </w:r>
      <w:proofErr w:type="spellEnd"/>
      <w:r>
        <w:rPr>
          <w:rFonts w:ascii="Arial" w:hAnsi="Arial"/>
          <w:sz w:val="18"/>
          <w:szCs w:val="18"/>
        </w:rPr>
        <w:t xml:space="preserve"> </w:t>
      </w:r>
      <w:proofErr w:type="spellStart"/>
      <w:r>
        <w:rPr>
          <w:rFonts w:ascii="Arial" w:hAnsi="Arial"/>
          <w:sz w:val="18"/>
          <w:szCs w:val="18"/>
        </w:rPr>
        <w:t>ligeiramente</w:t>
      </w:r>
      <w:proofErr w:type="spellEnd"/>
      <w:r>
        <w:rPr>
          <w:rFonts w:ascii="Arial" w:hAnsi="Arial"/>
          <w:sz w:val="18"/>
          <w:szCs w:val="18"/>
        </w:rPr>
        <w:t xml:space="preserve"> </w:t>
      </w:r>
      <w:proofErr w:type="spellStart"/>
      <w:r>
        <w:rPr>
          <w:rFonts w:ascii="Arial" w:hAnsi="Arial"/>
          <w:sz w:val="18"/>
          <w:szCs w:val="18"/>
        </w:rPr>
        <w:t>aveludado</w:t>
      </w:r>
      <w:proofErr w:type="spellEnd"/>
      <w:r>
        <w:rPr>
          <w:rFonts w:ascii="Arial" w:hAnsi="Arial"/>
          <w:sz w:val="18"/>
          <w:szCs w:val="18"/>
        </w:rPr>
        <w:t xml:space="preserve"> com </w:t>
      </w:r>
      <w:proofErr w:type="gramStart"/>
      <w:r>
        <w:rPr>
          <w:rFonts w:ascii="Arial" w:hAnsi="Arial"/>
          <w:sz w:val="18"/>
          <w:szCs w:val="18"/>
        </w:rPr>
        <w:t>a</w:t>
      </w:r>
      <w:proofErr w:type="gramEnd"/>
      <w:r>
        <w:rPr>
          <w:rFonts w:ascii="Arial" w:hAnsi="Arial"/>
          <w:sz w:val="18"/>
          <w:szCs w:val="18"/>
        </w:rPr>
        <w:t xml:space="preserve"> </w:t>
      </w:r>
      <w:proofErr w:type="spellStart"/>
      <w:r>
        <w:rPr>
          <w:rFonts w:ascii="Arial" w:hAnsi="Arial"/>
          <w:sz w:val="18"/>
          <w:szCs w:val="18"/>
        </w:rPr>
        <w:t>abertura</w:t>
      </w:r>
      <w:proofErr w:type="spellEnd"/>
      <w:r>
        <w:rPr>
          <w:rFonts w:ascii="Arial" w:hAnsi="Arial"/>
          <w:sz w:val="18"/>
          <w:szCs w:val="18"/>
        </w:rPr>
        <w:t xml:space="preserve"> do </w:t>
      </w:r>
      <w:proofErr w:type="spellStart"/>
      <w:r>
        <w:rPr>
          <w:rFonts w:ascii="Arial" w:hAnsi="Arial"/>
          <w:sz w:val="18"/>
          <w:szCs w:val="18"/>
        </w:rPr>
        <w:t>túnel</w:t>
      </w:r>
      <w:proofErr w:type="spellEnd"/>
      <w:r>
        <w:rPr>
          <w:rFonts w:ascii="Arial" w:hAnsi="Arial"/>
          <w:sz w:val="18"/>
          <w:szCs w:val="18"/>
        </w:rPr>
        <w:t xml:space="preserve"> </w:t>
      </w:r>
      <w:proofErr w:type="spellStart"/>
      <w:r>
        <w:rPr>
          <w:rFonts w:ascii="Arial" w:hAnsi="Arial"/>
          <w:sz w:val="18"/>
          <w:szCs w:val="18"/>
        </w:rPr>
        <w:t>ou</w:t>
      </w:r>
      <w:proofErr w:type="spellEnd"/>
      <w:r>
        <w:rPr>
          <w:rFonts w:ascii="Arial" w:hAnsi="Arial"/>
          <w:sz w:val="18"/>
          <w:szCs w:val="18"/>
        </w:rPr>
        <w:t xml:space="preserve"> do </w:t>
      </w:r>
      <w:proofErr w:type="spellStart"/>
      <w:r>
        <w:rPr>
          <w:rFonts w:ascii="Arial" w:hAnsi="Arial"/>
          <w:sz w:val="18"/>
          <w:szCs w:val="18"/>
        </w:rPr>
        <w:t>encaixe</w:t>
      </w:r>
      <w:proofErr w:type="spellEnd"/>
      <w:r>
        <w:rPr>
          <w:rFonts w:ascii="Arial" w:hAnsi="Arial"/>
          <w:sz w:val="18"/>
          <w:szCs w:val="18"/>
        </w:rPr>
        <w:t>.</w:t>
      </w:r>
    </w:p>
    <w:p w:rsidR="009F3B85" w:rsidRPr="00306867" w:rsidRDefault="009F3B85" w:rsidP="006A6760">
      <w:pPr>
        <w:numPr>
          <w:ilvl w:val="0"/>
          <w:numId w:val="30"/>
        </w:numPr>
        <w:spacing w:after="60"/>
        <w:ind w:left="810" w:hanging="450"/>
        <w:rPr>
          <w:rFonts w:ascii="Arial" w:hAnsi="Arial" w:cs="Arial"/>
          <w:sz w:val="18"/>
          <w:szCs w:val="18"/>
        </w:rPr>
      </w:pPr>
      <w:proofErr w:type="spellStart"/>
      <w:r>
        <w:rPr>
          <w:rFonts w:ascii="Arial" w:hAnsi="Arial"/>
          <w:sz w:val="18"/>
          <w:szCs w:val="18"/>
        </w:rPr>
        <w:t>Remova</w:t>
      </w:r>
      <w:proofErr w:type="spellEnd"/>
      <w:r>
        <w:rPr>
          <w:rFonts w:ascii="Arial" w:hAnsi="Arial"/>
          <w:sz w:val="18"/>
          <w:szCs w:val="18"/>
        </w:rPr>
        <w:t xml:space="preserve"> a </w:t>
      </w:r>
      <w:proofErr w:type="spellStart"/>
      <w:r>
        <w:rPr>
          <w:rFonts w:ascii="Arial" w:hAnsi="Arial"/>
          <w:sz w:val="18"/>
          <w:szCs w:val="18"/>
        </w:rPr>
        <w:t>chave</w:t>
      </w:r>
      <w:proofErr w:type="spellEnd"/>
      <w:r>
        <w:rPr>
          <w:rFonts w:ascii="Arial" w:hAnsi="Arial"/>
          <w:sz w:val="18"/>
          <w:szCs w:val="18"/>
        </w:rPr>
        <w:t xml:space="preserve"> de </w:t>
      </w:r>
      <w:proofErr w:type="spellStart"/>
      <w:r>
        <w:rPr>
          <w:rFonts w:ascii="Arial" w:hAnsi="Arial"/>
          <w:sz w:val="18"/>
          <w:szCs w:val="18"/>
        </w:rPr>
        <w:t>fenda</w:t>
      </w:r>
      <w:proofErr w:type="spellEnd"/>
      <w:r>
        <w:rPr>
          <w:rFonts w:ascii="Arial" w:hAnsi="Arial"/>
          <w:sz w:val="18"/>
          <w:szCs w:val="18"/>
        </w:rPr>
        <w:t xml:space="preserve"> do </w:t>
      </w:r>
      <w:proofErr w:type="spellStart"/>
      <w:r>
        <w:rPr>
          <w:rFonts w:ascii="Arial" w:hAnsi="Arial"/>
          <w:sz w:val="18"/>
          <w:szCs w:val="18"/>
        </w:rPr>
        <w:t>parafuso</w:t>
      </w:r>
      <w:proofErr w:type="spellEnd"/>
      <w:r>
        <w:rPr>
          <w:rFonts w:ascii="Arial" w:hAnsi="Arial"/>
          <w:sz w:val="18"/>
          <w:szCs w:val="18"/>
        </w:rPr>
        <w:t>.</w:t>
      </w:r>
    </w:p>
    <w:p w:rsidR="009F3B85" w:rsidRPr="00306867" w:rsidRDefault="009F3B85" w:rsidP="00DE73F4">
      <w:pPr>
        <w:numPr>
          <w:ilvl w:val="0"/>
          <w:numId w:val="30"/>
        </w:numPr>
        <w:spacing w:after="60"/>
        <w:ind w:left="810" w:hanging="450"/>
        <w:rPr>
          <w:rFonts w:ascii="Arial" w:hAnsi="Arial" w:cs="Arial"/>
          <w:sz w:val="18"/>
          <w:szCs w:val="18"/>
        </w:rPr>
      </w:pPr>
      <w:proofErr w:type="spellStart"/>
      <w:r>
        <w:rPr>
          <w:rFonts w:ascii="Arial" w:hAnsi="Arial"/>
          <w:sz w:val="18"/>
          <w:szCs w:val="18"/>
        </w:rPr>
        <w:t>Remova</w:t>
      </w:r>
      <w:proofErr w:type="spellEnd"/>
      <w:r>
        <w:rPr>
          <w:rFonts w:ascii="Arial" w:hAnsi="Arial"/>
          <w:sz w:val="18"/>
          <w:szCs w:val="18"/>
        </w:rPr>
        <w:t xml:space="preserve"> o </w:t>
      </w:r>
      <w:proofErr w:type="spellStart"/>
      <w:r>
        <w:rPr>
          <w:rFonts w:ascii="Arial" w:hAnsi="Arial"/>
          <w:sz w:val="18"/>
          <w:szCs w:val="18"/>
        </w:rPr>
        <w:t>fio-guia</w:t>
      </w:r>
      <w:proofErr w:type="spellEnd"/>
      <w:r>
        <w:rPr>
          <w:rFonts w:ascii="Arial" w:hAnsi="Arial"/>
          <w:sz w:val="18"/>
          <w:szCs w:val="18"/>
        </w:rPr>
        <w:t>.</w:t>
      </w:r>
    </w:p>
    <w:p w:rsidR="006A6760" w:rsidRDefault="006A6760">
      <w:pPr>
        <w:spacing w:after="200" w:line="276" w:lineRule="auto"/>
        <w:rPr>
          <w:rFonts w:ascii="Arial" w:hAnsi="Arial" w:cs="Arial"/>
          <w:sz w:val="18"/>
          <w:szCs w:val="18"/>
        </w:rPr>
      </w:pPr>
      <w:r>
        <w:rPr>
          <w:rFonts w:ascii="Arial" w:hAnsi="Arial" w:cs="Arial"/>
          <w:sz w:val="18"/>
          <w:szCs w:val="18"/>
        </w:rPr>
        <w:br w:type="page"/>
      </w:r>
    </w:p>
    <w:p w:rsidR="00375BDF" w:rsidRPr="00375BDF" w:rsidRDefault="00375BDF" w:rsidP="00B06611">
      <w:pPr>
        <w:pStyle w:val="NoSpacing"/>
        <w:spacing w:after="60"/>
        <w:rPr>
          <w:rFonts w:ascii="Arial" w:hAnsi="Arial" w:cs="Arial"/>
          <w:b/>
          <w:color w:val="000000"/>
          <w:sz w:val="18"/>
          <w:szCs w:val="18"/>
        </w:rPr>
      </w:pPr>
      <w:r w:rsidRPr="00375BDF">
        <w:rPr>
          <w:rFonts w:ascii="Arial" w:hAnsi="Arial" w:cs="Arial"/>
          <w:b/>
          <w:color w:val="000000"/>
          <w:sz w:val="18"/>
          <w:szCs w:val="18"/>
        </w:rPr>
        <w:lastRenderedPageBreak/>
        <w:t>Titanový interferenční šroub</w:t>
      </w:r>
      <w:r w:rsidR="006D247E">
        <w:rPr>
          <w:rFonts w:ascii="Arial" w:hAnsi="Arial" w:cs="Arial"/>
          <w:b/>
          <w:color w:val="000000"/>
          <w:sz w:val="18"/>
          <w:szCs w:val="18"/>
        </w:rPr>
        <w:t xml:space="preserve"> </w:t>
      </w:r>
      <w:r w:rsidR="00F96C6E" w:rsidRPr="00F96C6E">
        <w:rPr>
          <w:rFonts w:ascii="Arial" w:hAnsi="Arial" w:cs="Arial"/>
          <w:b/>
          <w:sz w:val="18"/>
          <w:szCs w:val="18"/>
        </w:rPr>
        <w:t>(</w:t>
      </w:r>
      <w:r w:rsidR="00F96C6E" w:rsidRPr="00F96C6E">
        <w:rPr>
          <w:rFonts w:ascii="Arial" w:hAnsi="Arial" w:cs="Arial"/>
          <w:b/>
          <w:color w:val="212121"/>
          <w:sz w:val="18"/>
          <w:szCs w:val="18"/>
        </w:rPr>
        <w:t>čeština)</w:t>
      </w:r>
    </w:p>
    <w:p w:rsidR="00375BDF" w:rsidRPr="00375BDF" w:rsidRDefault="00375BDF" w:rsidP="00B06611">
      <w:pPr>
        <w:pStyle w:val="Default"/>
        <w:spacing w:after="60"/>
        <w:ind w:left="270" w:hanging="270"/>
        <w:rPr>
          <w:sz w:val="18"/>
          <w:szCs w:val="18"/>
        </w:rPr>
      </w:pPr>
      <w:r w:rsidRPr="00375BDF">
        <w:rPr>
          <w:b/>
          <w:bCs/>
          <w:sz w:val="18"/>
          <w:szCs w:val="18"/>
        </w:rPr>
        <w:t xml:space="preserve">1. </w:t>
      </w:r>
      <w:r w:rsidRPr="00375BDF">
        <w:rPr>
          <w:b/>
          <w:bCs/>
          <w:sz w:val="18"/>
          <w:szCs w:val="18"/>
        </w:rPr>
        <w:tab/>
        <w:t xml:space="preserve">Indikace: </w:t>
      </w:r>
    </w:p>
    <w:p w:rsidR="00375BDF" w:rsidRPr="00375BDF" w:rsidRDefault="00375BDF" w:rsidP="00B06611">
      <w:pPr>
        <w:spacing w:after="60"/>
        <w:ind w:left="270" w:hanging="270"/>
        <w:rPr>
          <w:rFonts w:ascii="Arial" w:hAnsi="Arial" w:cs="Arial"/>
          <w:sz w:val="18"/>
          <w:szCs w:val="18"/>
        </w:rPr>
      </w:pPr>
      <w:r w:rsidRPr="00375BDF">
        <w:rPr>
          <w:rFonts w:ascii="Arial" w:hAnsi="Arial" w:cs="Arial"/>
          <w:sz w:val="18"/>
          <w:szCs w:val="18"/>
        </w:rPr>
        <w:tab/>
      </w:r>
      <w:proofErr w:type="spellStart"/>
      <w:r w:rsidRPr="00375BDF">
        <w:rPr>
          <w:rFonts w:ascii="Arial" w:hAnsi="Arial" w:cs="Arial"/>
          <w:sz w:val="18"/>
          <w:szCs w:val="18"/>
        </w:rPr>
        <w:t>Titanový</w:t>
      </w:r>
      <w:proofErr w:type="spellEnd"/>
      <w:r w:rsidRPr="00375BDF">
        <w:rPr>
          <w:rFonts w:ascii="Arial" w:hAnsi="Arial" w:cs="Arial"/>
          <w:sz w:val="18"/>
          <w:szCs w:val="18"/>
        </w:rPr>
        <w:t xml:space="preserve"> </w:t>
      </w:r>
      <w:proofErr w:type="spellStart"/>
      <w:r w:rsidRPr="00375BDF">
        <w:rPr>
          <w:rFonts w:ascii="Arial" w:hAnsi="Arial" w:cs="Arial"/>
          <w:sz w:val="18"/>
          <w:szCs w:val="18"/>
        </w:rPr>
        <w:t>interferenční</w:t>
      </w:r>
      <w:proofErr w:type="spellEnd"/>
      <w:r w:rsidRPr="00375BDF">
        <w:rPr>
          <w:rFonts w:ascii="Arial" w:hAnsi="Arial" w:cs="Arial"/>
          <w:sz w:val="18"/>
          <w:szCs w:val="18"/>
        </w:rPr>
        <w:t xml:space="preserve"> </w:t>
      </w:r>
      <w:proofErr w:type="spellStart"/>
      <w:r w:rsidRPr="00375BDF">
        <w:rPr>
          <w:rFonts w:ascii="Arial" w:hAnsi="Arial" w:cs="Arial"/>
          <w:sz w:val="18"/>
          <w:szCs w:val="18"/>
        </w:rPr>
        <w:t>šroub</w:t>
      </w:r>
      <w:proofErr w:type="spellEnd"/>
      <w:r w:rsidRPr="00375BDF">
        <w:rPr>
          <w:rFonts w:ascii="Arial" w:hAnsi="Arial" w:cs="Arial"/>
          <w:sz w:val="18"/>
          <w:szCs w:val="18"/>
        </w:rPr>
        <w:t xml:space="preserve"> Parcus je </w:t>
      </w:r>
      <w:proofErr w:type="spellStart"/>
      <w:r w:rsidRPr="00375BDF">
        <w:rPr>
          <w:rFonts w:ascii="Arial" w:hAnsi="Arial" w:cs="Arial"/>
          <w:sz w:val="18"/>
          <w:szCs w:val="18"/>
        </w:rPr>
        <w:t>určen</w:t>
      </w:r>
      <w:proofErr w:type="spellEnd"/>
      <w:r w:rsidRPr="00375BDF">
        <w:rPr>
          <w:rFonts w:ascii="Arial" w:hAnsi="Arial" w:cs="Arial"/>
          <w:sz w:val="18"/>
          <w:szCs w:val="18"/>
        </w:rPr>
        <w:t xml:space="preserve"> k </w:t>
      </w:r>
      <w:proofErr w:type="spellStart"/>
      <w:r w:rsidRPr="00375BDF">
        <w:rPr>
          <w:rFonts w:ascii="Arial" w:hAnsi="Arial" w:cs="Arial"/>
          <w:sz w:val="18"/>
          <w:szCs w:val="18"/>
        </w:rPr>
        <w:t>použití</w:t>
      </w:r>
      <w:proofErr w:type="spellEnd"/>
      <w:r w:rsidRPr="00375BDF">
        <w:rPr>
          <w:rFonts w:ascii="Arial" w:hAnsi="Arial" w:cs="Arial"/>
          <w:sz w:val="18"/>
          <w:szCs w:val="18"/>
        </w:rPr>
        <w:t xml:space="preserve"> </w:t>
      </w:r>
      <w:proofErr w:type="spellStart"/>
      <w:r w:rsidRPr="00375BDF">
        <w:rPr>
          <w:rFonts w:ascii="Arial" w:hAnsi="Arial" w:cs="Arial"/>
          <w:sz w:val="18"/>
          <w:szCs w:val="18"/>
        </w:rPr>
        <w:t>při</w:t>
      </w:r>
      <w:proofErr w:type="spellEnd"/>
      <w:r w:rsidRPr="00375BDF">
        <w:rPr>
          <w:rFonts w:ascii="Arial" w:hAnsi="Arial" w:cs="Arial"/>
          <w:sz w:val="18"/>
          <w:szCs w:val="18"/>
        </w:rPr>
        <w:t xml:space="preserve"> </w:t>
      </w:r>
      <w:proofErr w:type="spellStart"/>
      <w:r w:rsidRPr="00375BDF">
        <w:rPr>
          <w:rFonts w:ascii="Arial" w:hAnsi="Arial" w:cs="Arial"/>
          <w:sz w:val="18"/>
          <w:szCs w:val="18"/>
        </w:rPr>
        <w:t>fixaci</w:t>
      </w:r>
      <w:proofErr w:type="spellEnd"/>
      <w:r w:rsidRPr="00375BDF">
        <w:rPr>
          <w:rFonts w:ascii="Arial" w:hAnsi="Arial" w:cs="Arial"/>
          <w:sz w:val="18"/>
          <w:szCs w:val="18"/>
        </w:rPr>
        <w:t xml:space="preserve"> </w:t>
      </w:r>
      <w:proofErr w:type="spellStart"/>
      <w:r w:rsidRPr="00375BDF">
        <w:rPr>
          <w:rFonts w:ascii="Arial" w:hAnsi="Arial" w:cs="Arial"/>
          <w:sz w:val="18"/>
          <w:szCs w:val="18"/>
        </w:rPr>
        <w:t>šlach</w:t>
      </w:r>
      <w:proofErr w:type="spellEnd"/>
      <w:r w:rsidRPr="00375BDF">
        <w:rPr>
          <w:rFonts w:ascii="Arial" w:hAnsi="Arial" w:cs="Arial"/>
          <w:sz w:val="18"/>
          <w:szCs w:val="18"/>
        </w:rPr>
        <w:t xml:space="preserve"> a </w:t>
      </w:r>
      <w:proofErr w:type="spellStart"/>
      <w:r w:rsidRPr="00375BDF">
        <w:rPr>
          <w:rFonts w:ascii="Arial" w:hAnsi="Arial" w:cs="Arial"/>
          <w:sz w:val="18"/>
          <w:szCs w:val="18"/>
        </w:rPr>
        <w:t>vazů</w:t>
      </w:r>
      <w:proofErr w:type="spellEnd"/>
      <w:r w:rsidRPr="00375BDF">
        <w:rPr>
          <w:rFonts w:ascii="Arial" w:hAnsi="Arial" w:cs="Arial"/>
          <w:sz w:val="18"/>
          <w:szCs w:val="18"/>
        </w:rPr>
        <w:t xml:space="preserve"> u </w:t>
      </w:r>
      <w:proofErr w:type="spellStart"/>
      <w:r w:rsidRPr="00375BDF">
        <w:rPr>
          <w:rFonts w:ascii="Arial" w:hAnsi="Arial" w:cs="Arial"/>
          <w:sz w:val="18"/>
          <w:szCs w:val="18"/>
        </w:rPr>
        <w:t>pacientů</w:t>
      </w:r>
      <w:proofErr w:type="spellEnd"/>
      <w:r w:rsidRPr="00375BDF">
        <w:rPr>
          <w:rFonts w:ascii="Arial" w:hAnsi="Arial" w:cs="Arial"/>
          <w:sz w:val="18"/>
          <w:szCs w:val="18"/>
        </w:rPr>
        <w:t xml:space="preserve">, u </w:t>
      </w:r>
      <w:proofErr w:type="spellStart"/>
      <w:r w:rsidRPr="00375BDF">
        <w:rPr>
          <w:rFonts w:ascii="Arial" w:hAnsi="Arial" w:cs="Arial"/>
          <w:sz w:val="18"/>
          <w:szCs w:val="18"/>
        </w:rPr>
        <w:t>kterých</w:t>
      </w:r>
      <w:proofErr w:type="spellEnd"/>
      <w:r w:rsidRPr="00375BDF">
        <w:rPr>
          <w:rFonts w:ascii="Arial" w:hAnsi="Arial" w:cs="Arial"/>
          <w:sz w:val="18"/>
          <w:szCs w:val="18"/>
        </w:rPr>
        <w:t xml:space="preserve"> je </w:t>
      </w:r>
      <w:proofErr w:type="spellStart"/>
      <w:r w:rsidRPr="00375BDF">
        <w:rPr>
          <w:rFonts w:ascii="Arial" w:hAnsi="Arial" w:cs="Arial"/>
          <w:sz w:val="18"/>
          <w:szCs w:val="18"/>
        </w:rPr>
        <w:t>nutná</w:t>
      </w:r>
      <w:proofErr w:type="spellEnd"/>
      <w:r w:rsidRPr="00375BDF">
        <w:rPr>
          <w:rFonts w:ascii="Arial" w:hAnsi="Arial" w:cs="Arial"/>
          <w:sz w:val="18"/>
          <w:szCs w:val="18"/>
        </w:rPr>
        <w:t xml:space="preserve"> </w:t>
      </w:r>
      <w:proofErr w:type="spellStart"/>
      <w:r w:rsidRPr="00375BDF">
        <w:rPr>
          <w:rFonts w:ascii="Arial" w:hAnsi="Arial" w:cs="Arial"/>
          <w:sz w:val="18"/>
          <w:szCs w:val="18"/>
        </w:rPr>
        <w:t>léčba</w:t>
      </w:r>
      <w:proofErr w:type="spellEnd"/>
      <w:r w:rsidRPr="00375BDF">
        <w:rPr>
          <w:rFonts w:ascii="Arial" w:hAnsi="Arial" w:cs="Arial"/>
          <w:sz w:val="18"/>
          <w:szCs w:val="18"/>
        </w:rPr>
        <w:t xml:space="preserve"> </w:t>
      </w:r>
      <w:proofErr w:type="spellStart"/>
      <w:r w:rsidRPr="00375BDF">
        <w:rPr>
          <w:rFonts w:ascii="Arial" w:hAnsi="Arial" w:cs="Arial"/>
          <w:sz w:val="18"/>
          <w:szCs w:val="18"/>
        </w:rPr>
        <w:t>šlach</w:t>
      </w:r>
      <w:proofErr w:type="spellEnd"/>
      <w:r w:rsidRPr="00375BDF">
        <w:rPr>
          <w:rFonts w:ascii="Arial" w:hAnsi="Arial" w:cs="Arial"/>
          <w:sz w:val="18"/>
          <w:szCs w:val="18"/>
        </w:rPr>
        <w:t xml:space="preserve"> </w:t>
      </w:r>
      <w:proofErr w:type="spellStart"/>
      <w:r w:rsidRPr="00375BDF">
        <w:rPr>
          <w:rFonts w:ascii="Arial" w:hAnsi="Arial" w:cs="Arial"/>
          <w:sz w:val="18"/>
          <w:szCs w:val="18"/>
        </w:rPr>
        <w:t>či</w:t>
      </w:r>
      <w:proofErr w:type="spellEnd"/>
      <w:r w:rsidRPr="00375BDF">
        <w:rPr>
          <w:rFonts w:ascii="Arial" w:hAnsi="Arial" w:cs="Arial"/>
          <w:sz w:val="18"/>
          <w:szCs w:val="18"/>
        </w:rPr>
        <w:t xml:space="preserve"> </w:t>
      </w:r>
      <w:proofErr w:type="spellStart"/>
      <w:r w:rsidRPr="00375BDF">
        <w:rPr>
          <w:rFonts w:ascii="Arial" w:hAnsi="Arial" w:cs="Arial"/>
          <w:sz w:val="18"/>
          <w:szCs w:val="18"/>
        </w:rPr>
        <w:t>vazů</w:t>
      </w:r>
      <w:proofErr w:type="spellEnd"/>
      <w:r w:rsidRPr="00375BDF">
        <w:rPr>
          <w:rFonts w:ascii="Arial" w:hAnsi="Arial" w:cs="Arial"/>
          <w:sz w:val="18"/>
          <w:szCs w:val="18"/>
        </w:rPr>
        <w:t>.</w:t>
      </w:r>
    </w:p>
    <w:p w:rsidR="00375BDF" w:rsidRPr="00375BDF" w:rsidRDefault="00375BDF" w:rsidP="00B06611">
      <w:pPr>
        <w:pStyle w:val="Default"/>
        <w:spacing w:after="60"/>
        <w:ind w:left="270" w:hanging="270"/>
        <w:rPr>
          <w:sz w:val="18"/>
          <w:szCs w:val="18"/>
        </w:rPr>
      </w:pPr>
      <w:r w:rsidRPr="00375BDF">
        <w:rPr>
          <w:b/>
          <w:bCs/>
          <w:sz w:val="18"/>
          <w:szCs w:val="18"/>
        </w:rPr>
        <w:t xml:space="preserve">2. </w:t>
      </w:r>
      <w:r w:rsidRPr="00375BDF">
        <w:rPr>
          <w:b/>
          <w:bCs/>
          <w:sz w:val="18"/>
          <w:szCs w:val="18"/>
        </w:rPr>
        <w:tab/>
        <w:t xml:space="preserve">Kontraindikace: </w:t>
      </w:r>
    </w:p>
    <w:p w:rsidR="00375BDF" w:rsidRPr="00375BDF" w:rsidRDefault="00375BDF" w:rsidP="00622597">
      <w:pPr>
        <w:pStyle w:val="Default"/>
        <w:spacing w:after="60"/>
        <w:ind w:left="720" w:hanging="360"/>
        <w:rPr>
          <w:sz w:val="18"/>
          <w:szCs w:val="18"/>
        </w:rPr>
      </w:pPr>
      <w:r w:rsidRPr="00375BDF">
        <w:rPr>
          <w:sz w:val="18"/>
          <w:szCs w:val="18"/>
        </w:rPr>
        <w:t xml:space="preserve">A. </w:t>
      </w:r>
      <w:r w:rsidRPr="00375BDF">
        <w:rPr>
          <w:sz w:val="18"/>
          <w:szCs w:val="18"/>
        </w:rPr>
        <w:tab/>
        <w:t xml:space="preserve">Jakákoli infekce. </w:t>
      </w:r>
    </w:p>
    <w:p w:rsidR="00375BDF" w:rsidRPr="00375BDF" w:rsidRDefault="00375BDF" w:rsidP="00622597">
      <w:pPr>
        <w:pStyle w:val="Default"/>
        <w:tabs>
          <w:tab w:val="left" w:pos="810"/>
          <w:tab w:val="left" w:pos="8148"/>
        </w:tabs>
        <w:spacing w:after="60"/>
        <w:ind w:left="720" w:hanging="360"/>
        <w:rPr>
          <w:sz w:val="18"/>
          <w:szCs w:val="18"/>
        </w:rPr>
      </w:pPr>
      <w:r w:rsidRPr="00375BDF">
        <w:rPr>
          <w:sz w:val="18"/>
          <w:szCs w:val="18"/>
        </w:rPr>
        <w:t xml:space="preserve">B. </w:t>
      </w:r>
      <w:r w:rsidR="00622597">
        <w:rPr>
          <w:sz w:val="18"/>
          <w:szCs w:val="18"/>
        </w:rPr>
        <w:tab/>
      </w:r>
      <w:r w:rsidRPr="00375BDF">
        <w:rPr>
          <w:sz w:val="18"/>
          <w:szCs w:val="18"/>
        </w:rPr>
        <w:t xml:space="preserve">Špatný krevní oběh či jiné poruchy systému, které by mohly zpomalit hojení. </w:t>
      </w:r>
      <w:r w:rsidRPr="00375BDF">
        <w:rPr>
          <w:sz w:val="18"/>
          <w:szCs w:val="18"/>
        </w:rPr>
        <w:tab/>
      </w:r>
    </w:p>
    <w:p w:rsidR="00375BDF" w:rsidRPr="00375BDF" w:rsidRDefault="00375BDF" w:rsidP="00B06611">
      <w:pPr>
        <w:pStyle w:val="Default"/>
        <w:spacing w:after="60"/>
        <w:ind w:left="630" w:hanging="270"/>
        <w:rPr>
          <w:sz w:val="18"/>
          <w:szCs w:val="18"/>
        </w:rPr>
      </w:pPr>
      <w:r w:rsidRPr="00375BDF">
        <w:rPr>
          <w:sz w:val="18"/>
          <w:szCs w:val="18"/>
        </w:rPr>
        <w:t xml:space="preserve">C. </w:t>
      </w:r>
      <w:r w:rsidRPr="00375BDF">
        <w:rPr>
          <w:sz w:val="18"/>
          <w:szCs w:val="18"/>
        </w:rPr>
        <w:tab/>
      </w:r>
      <w:r w:rsidR="00622597">
        <w:rPr>
          <w:sz w:val="18"/>
          <w:szCs w:val="18"/>
        </w:rPr>
        <w:tab/>
      </w:r>
      <w:r w:rsidRPr="00375BDF">
        <w:rPr>
          <w:sz w:val="18"/>
          <w:szCs w:val="18"/>
        </w:rPr>
        <w:t xml:space="preserve">Citlivost na cizí tělesa, pokud je na ni podezření, by se měla zjistit a měla by se dodržet opatření. </w:t>
      </w:r>
    </w:p>
    <w:p w:rsidR="00375BDF" w:rsidRPr="00375BDF" w:rsidRDefault="00375BDF" w:rsidP="004D4769">
      <w:pPr>
        <w:pStyle w:val="Default"/>
        <w:spacing w:after="60"/>
        <w:ind w:left="630" w:hanging="270"/>
        <w:rPr>
          <w:sz w:val="18"/>
          <w:szCs w:val="18"/>
        </w:rPr>
      </w:pPr>
      <w:r w:rsidRPr="00375BDF">
        <w:rPr>
          <w:sz w:val="18"/>
          <w:szCs w:val="18"/>
        </w:rPr>
        <w:t xml:space="preserve">D. </w:t>
      </w:r>
      <w:r w:rsidRPr="00375BDF">
        <w:rPr>
          <w:sz w:val="18"/>
          <w:szCs w:val="18"/>
        </w:rPr>
        <w:tab/>
      </w:r>
      <w:r w:rsidR="00622597">
        <w:rPr>
          <w:sz w:val="18"/>
          <w:szCs w:val="18"/>
        </w:rPr>
        <w:tab/>
      </w:r>
      <w:r w:rsidRPr="00375BDF">
        <w:rPr>
          <w:sz w:val="18"/>
          <w:szCs w:val="18"/>
        </w:rPr>
        <w:t xml:space="preserve">Nedostatečná kvalita či kvantita kosti. </w:t>
      </w:r>
    </w:p>
    <w:p w:rsidR="00375BDF" w:rsidRPr="00375BDF" w:rsidRDefault="00375BDF" w:rsidP="00B06611">
      <w:pPr>
        <w:pStyle w:val="Default"/>
        <w:spacing w:after="60"/>
        <w:ind w:left="630" w:hanging="270"/>
        <w:rPr>
          <w:sz w:val="18"/>
          <w:szCs w:val="18"/>
        </w:rPr>
      </w:pPr>
      <w:r w:rsidRPr="00375BDF">
        <w:rPr>
          <w:sz w:val="18"/>
          <w:szCs w:val="18"/>
        </w:rPr>
        <w:t xml:space="preserve">E. </w:t>
      </w:r>
      <w:r w:rsidR="00622597">
        <w:rPr>
          <w:sz w:val="18"/>
          <w:szCs w:val="18"/>
        </w:rPr>
        <w:tab/>
      </w:r>
      <w:r w:rsidRPr="00375BDF">
        <w:rPr>
          <w:sz w:val="18"/>
          <w:szCs w:val="18"/>
        </w:rPr>
        <w:tab/>
        <w:t xml:space="preserve">Nemožnost či neochota pacienta dodržovat po-operační režim stanovený chirurgem. </w:t>
      </w:r>
    </w:p>
    <w:p w:rsidR="00375BDF" w:rsidRPr="00375BDF" w:rsidRDefault="00375BDF" w:rsidP="00622597">
      <w:pPr>
        <w:pStyle w:val="Default"/>
        <w:spacing w:after="60"/>
        <w:ind w:left="720" w:hanging="360"/>
        <w:rPr>
          <w:sz w:val="18"/>
          <w:szCs w:val="18"/>
        </w:rPr>
      </w:pPr>
      <w:r w:rsidRPr="00375BDF">
        <w:rPr>
          <w:sz w:val="18"/>
          <w:szCs w:val="18"/>
        </w:rPr>
        <w:t xml:space="preserve">F. </w:t>
      </w:r>
      <w:r w:rsidR="00622597">
        <w:rPr>
          <w:sz w:val="18"/>
          <w:szCs w:val="18"/>
        </w:rPr>
        <w:tab/>
      </w:r>
      <w:r w:rsidRPr="00375BDF">
        <w:rPr>
          <w:sz w:val="18"/>
          <w:szCs w:val="18"/>
        </w:rPr>
        <w:t xml:space="preserve">Jakákoli situace, která by ovlivnila schopnost uživatele dodržovat pokyny k použití nebo používání zařízení pro indikace jiné, než jak jsou uvedeny. </w:t>
      </w:r>
    </w:p>
    <w:p w:rsidR="00375BDF" w:rsidRPr="00375BDF" w:rsidRDefault="00375BDF" w:rsidP="00B06611">
      <w:pPr>
        <w:pStyle w:val="Default"/>
        <w:spacing w:after="60"/>
        <w:ind w:left="270" w:hanging="270"/>
        <w:rPr>
          <w:sz w:val="18"/>
          <w:szCs w:val="18"/>
        </w:rPr>
      </w:pPr>
      <w:r w:rsidRPr="00375BDF">
        <w:rPr>
          <w:b/>
          <w:bCs/>
          <w:sz w:val="18"/>
          <w:szCs w:val="18"/>
        </w:rPr>
        <w:t xml:space="preserve">3. </w:t>
      </w:r>
      <w:r w:rsidRPr="00375BDF">
        <w:rPr>
          <w:b/>
          <w:bCs/>
          <w:sz w:val="18"/>
          <w:szCs w:val="18"/>
        </w:rPr>
        <w:tab/>
        <w:t xml:space="preserve">Negativní účinky: </w:t>
      </w:r>
    </w:p>
    <w:p w:rsidR="00375BDF" w:rsidRPr="00375BDF" w:rsidRDefault="00375BDF" w:rsidP="00622597">
      <w:pPr>
        <w:pStyle w:val="Default"/>
        <w:spacing w:after="60"/>
        <w:ind w:left="720" w:hanging="360"/>
        <w:rPr>
          <w:sz w:val="18"/>
          <w:szCs w:val="18"/>
        </w:rPr>
      </w:pPr>
      <w:r w:rsidRPr="00375BDF">
        <w:rPr>
          <w:sz w:val="18"/>
          <w:szCs w:val="18"/>
        </w:rPr>
        <w:t xml:space="preserve">A. </w:t>
      </w:r>
      <w:r w:rsidR="004D4769">
        <w:rPr>
          <w:sz w:val="18"/>
          <w:szCs w:val="18"/>
        </w:rPr>
        <w:tab/>
      </w:r>
      <w:r w:rsidRPr="00375BDF">
        <w:rPr>
          <w:sz w:val="18"/>
          <w:szCs w:val="18"/>
        </w:rPr>
        <w:t xml:space="preserve">Infekce, jak hloubková, tak povrchová. </w:t>
      </w:r>
    </w:p>
    <w:p w:rsidR="00375BDF" w:rsidRPr="00375BDF" w:rsidRDefault="00375BDF" w:rsidP="004D4769">
      <w:pPr>
        <w:pStyle w:val="Default"/>
        <w:spacing w:after="60"/>
        <w:ind w:left="720" w:hanging="360"/>
        <w:rPr>
          <w:sz w:val="18"/>
          <w:szCs w:val="18"/>
        </w:rPr>
      </w:pPr>
      <w:r w:rsidRPr="00375BDF">
        <w:rPr>
          <w:sz w:val="18"/>
          <w:szCs w:val="18"/>
        </w:rPr>
        <w:t xml:space="preserve">B. </w:t>
      </w:r>
      <w:r w:rsidR="004D4769">
        <w:rPr>
          <w:sz w:val="18"/>
          <w:szCs w:val="18"/>
        </w:rPr>
        <w:tab/>
      </w:r>
      <w:r w:rsidRPr="00375BDF">
        <w:rPr>
          <w:sz w:val="18"/>
          <w:szCs w:val="18"/>
        </w:rPr>
        <w:t xml:space="preserve">Alergie a jiné reakce na materiál zařízení. </w:t>
      </w:r>
    </w:p>
    <w:p w:rsidR="00375BDF" w:rsidRPr="00375BDF" w:rsidRDefault="00375BDF" w:rsidP="004D4769">
      <w:pPr>
        <w:pStyle w:val="Default"/>
        <w:spacing w:after="60"/>
        <w:ind w:left="720" w:hanging="360"/>
        <w:rPr>
          <w:sz w:val="18"/>
          <w:szCs w:val="18"/>
        </w:rPr>
      </w:pPr>
      <w:r w:rsidRPr="00375BDF">
        <w:rPr>
          <w:sz w:val="18"/>
          <w:szCs w:val="18"/>
        </w:rPr>
        <w:t xml:space="preserve">C. </w:t>
      </w:r>
      <w:r w:rsidR="004D4769">
        <w:rPr>
          <w:sz w:val="18"/>
          <w:szCs w:val="18"/>
        </w:rPr>
        <w:tab/>
      </w:r>
      <w:r w:rsidRPr="00375BDF">
        <w:rPr>
          <w:sz w:val="18"/>
          <w:szCs w:val="18"/>
        </w:rPr>
        <w:t xml:space="preserve">Rizika daná anestezií. </w:t>
      </w:r>
    </w:p>
    <w:p w:rsidR="00375BDF" w:rsidRPr="00375BDF" w:rsidRDefault="00375BDF" w:rsidP="00B06611">
      <w:pPr>
        <w:pStyle w:val="Default"/>
        <w:spacing w:after="60"/>
        <w:ind w:left="270" w:hanging="270"/>
        <w:rPr>
          <w:sz w:val="18"/>
          <w:szCs w:val="18"/>
        </w:rPr>
      </w:pPr>
      <w:r w:rsidRPr="00375BDF">
        <w:rPr>
          <w:b/>
          <w:bCs/>
          <w:sz w:val="18"/>
          <w:szCs w:val="18"/>
        </w:rPr>
        <w:t xml:space="preserve">4. </w:t>
      </w:r>
      <w:r w:rsidRPr="00375BDF">
        <w:rPr>
          <w:b/>
          <w:bCs/>
          <w:sz w:val="18"/>
          <w:szCs w:val="18"/>
        </w:rPr>
        <w:tab/>
        <w:t xml:space="preserve">Varování: </w:t>
      </w:r>
    </w:p>
    <w:p w:rsidR="00375BDF" w:rsidRPr="00375BDF" w:rsidRDefault="00375BDF" w:rsidP="004D4769">
      <w:pPr>
        <w:pStyle w:val="Default"/>
        <w:spacing w:after="60"/>
        <w:ind w:left="720" w:hanging="360"/>
        <w:rPr>
          <w:sz w:val="18"/>
          <w:szCs w:val="18"/>
        </w:rPr>
      </w:pPr>
      <w:r w:rsidRPr="00375BDF">
        <w:rPr>
          <w:sz w:val="18"/>
          <w:szCs w:val="18"/>
        </w:rPr>
        <w:t xml:space="preserve">A. </w:t>
      </w:r>
      <w:r w:rsidRPr="00375BDF">
        <w:rPr>
          <w:sz w:val="18"/>
          <w:szCs w:val="18"/>
        </w:rPr>
        <w:tab/>
        <w:t xml:space="preserve">Tento výrobek je určen k použití lékařem nebo na pokyn lékaře.  </w:t>
      </w:r>
    </w:p>
    <w:p w:rsidR="00375BDF" w:rsidRPr="00375BDF" w:rsidRDefault="00375BDF" w:rsidP="004D4769">
      <w:pPr>
        <w:pStyle w:val="Default"/>
        <w:spacing w:after="60"/>
        <w:ind w:left="720" w:hanging="360"/>
        <w:rPr>
          <w:sz w:val="18"/>
          <w:szCs w:val="18"/>
        </w:rPr>
      </w:pPr>
      <w:r w:rsidRPr="00375BDF">
        <w:rPr>
          <w:sz w:val="18"/>
          <w:szCs w:val="18"/>
        </w:rPr>
        <w:t xml:space="preserve">B. </w:t>
      </w:r>
      <w:r w:rsidRPr="00375BDF">
        <w:rPr>
          <w:sz w:val="18"/>
          <w:szCs w:val="18"/>
        </w:rPr>
        <w:tab/>
        <w:t xml:space="preserve">Fixace, kterou zajišťuje toto zařízení, by měla být zajištěna až do úplného uzdravení. Nedodržení po-operačního režimu předepsaného chirurgem by mohlo vést k selhání zařízení a zhoršeným výsledkům. </w:t>
      </w:r>
    </w:p>
    <w:p w:rsidR="00375BDF" w:rsidRPr="00375BDF" w:rsidRDefault="00375BDF" w:rsidP="004D4769">
      <w:pPr>
        <w:pStyle w:val="Default"/>
        <w:spacing w:after="60"/>
        <w:ind w:left="720" w:hanging="360"/>
        <w:rPr>
          <w:sz w:val="18"/>
          <w:szCs w:val="18"/>
        </w:rPr>
      </w:pPr>
      <w:r w:rsidRPr="00375BDF">
        <w:rPr>
          <w:sz w:val="18"/>
          <w:szCs w:val="18"/>
        </w:rPr>
        <w:t xml:space="preserve">C. </w:t>
      </w:r>
      <w:r w:rsidRPr="00375BDF">
        <w:rPr>
          <w:sz w:val="18"/>
          <w:szCs w:val="18"/>
        </w:rPr>
        <w:tab/>
        <w:t xml:space="preserve">Výběr velikosti implantátu by se měl řídit s ohledem na kvalitu kosti, na které bude implantát uložen. </w:t>
      </w:r>
    </w:p>
    <w:p w:rsidR="00375BDF" w:rsidRPr="00375BDF" w:rsidRDefault="00375BDF" w:rsidP="004D4769">
      <w:pPr>
        <w:pStyle w:val="Default"/>
        <w:spacing w:after="60"/>
        <w:ind w:left="720" w:hanging="360"/>
        <w:rPr>
          <w:sz w:val="18"/>
          <w:szCs w:val="18"/>
        </w:rPr>
      </w:pPr>
      <w:r w:rsidRPr="00375BDF">
        <w:rPr>
          <w:sz w:val="18"/>
          <w:szCs w:val="18"/>
        </w:rPr>
        <w:t xml:space="preserve">D. </w:t>
      </w:r>
      <w:r w:rsidRPr="00375BDF">
        <w:rPr>
          <w:sz w:val="18"/>
          <w:szCs w:val="18"/>
        </w:rPr>
        <w:tab/>
        <w:t xml:space="preserve">Jakékoli rozhodnutí o vyjmutí zařízení by mělo také vzít v úvahu možné riziko sekundární operace. Po vyjmutí implantátu by měl být zaveden adekvátní pooperační plán. </w:t>
      </w:r>
    </w:p>
    <w:p w:rsidR="00375BDF" w:rsidRPr="00375BDF" w:rsidRDefault="00375BDF" w:rsidP="004D4769">
      <w:pPr>
        <w:pStyle w:val="Default"/>
        <w:spacing w:after="60"/>
        <w:ind w:left="720" w:hanging="360"/>
        <w:rPr>
          <w:sz w:val="18"/>
          <w:szCs w:val="18"/>
        </w:rPr>
      </w:pPr>
      <w:r w:rsidRPr="00375BDF">
        <w:rPr>
          <w:sz w:val="18"/>
          <w:szCs w:val="18"/>
        </w:rPr>
        <w:t xml:space="preserve">E. </w:t>
      </w:r>
      <w:r w:rsidRPr="00375BDF">
        <w:rPr>
          <w:sz w:val="18"/>
          <w:szCs w:val="18"/>
        </w:rPr>
        <w:tab/>
        <w:t xml:space="preserve">Před-operační plánování a posouzení, chirurgické postupy a techniky, a obeznámenost s implantátem, včetně nástrojového vybavení a omezení jsou nutnými složkami pro dosažené dobrého chirurgického výsledku. </w:t>
      </w:r>
    </w:p>
    <w:p w:rsidR="00375BDF" w:rsidRPr="00375BDF" w:rsidRDefault="00375BDF" w:rsidP="004D4769">
      <w:pPr>
        <w:pStyle w:val="Default"/>
        <w:spacing w:after="60"/>
        <w:ind w:left="720" w:hanging="360"/>
        <w:rPr>
          <w:sz w:val="18"/>
          <w:szCs w:val="18"/>
        </w:rPr>
      </w:pPr>
      <w:r w:rsidRPr="00375BDF">
        <w:rPr>
          <w:sz w:val="18"/>
          <w:szCs w:val="18"/>
        </w:rPr>
        <w:t xml:space="preserve">F. </w:t>
      </w:r>
      <w:r w:rsidRPr="00375BDF">
        <w:rPr>
          <w:sz w:val="18"/>
          <w:szCs w:val="18"/>
        </w:rPr>
        <w:tab/>
        <w:t xml:space="preserve">Toto zařízení se nikdy nesmí znovu používat. Opakované použití či sterilizace může vést ke změnám ve vlastnostech materiálu, jako jsou deformace a degradace materiálu, které mohou ovlivnit fungování zařízení. Opakované použití jednorázového zařízení může také vést k zanesení kontaminace, která povede k infekci u pacienta. </w:t>
      </w:r>
    </w:p>
    <w:p w:rsidR="00375BDF" w:rsidRPr="00375BDF" w:rsidRDefault="00375BDF" w:rsidP="004D4769">
      <w:pPr>
        <w:pStyle w:val="Default"/>
        <w:spacing w:after="60"/>
        <w:ind w:left="720" w:hanging="360"/>
        <w:rPr>
          <w:sz w:val="18"/>
          <w:szCs w:val="18"/>
        </w:rPr>
      </w:pPr>
      <w:r w:rsidRPr="00375BDF">
        <w:rPr>
          <w:sz w:val="18"/>
          <w:szCs w:val="18"/>
        </w:rPr>
        <w:t xml:space="preserve">G. </w:t>
      </w:r>
      <w:r w:rsidRPr="00375BDF">
        <w:rPr>
          <w:sz w:val="18"/>
          <w:szCs w:val="18"/>
        </w:rPr>
        <w:tab/>
        <w:t xml:space="preserve">Toto zařízení se nikdy nesmí znovu sterilizovat. </w:t>
      </w:r>
    </w:p>
    <w:p w:rsidR="00375BDF" w:rsidRPr="00375BDF" w:rsidRDefault="00375BDF" w:rsidP="004D4769">
      <w:pPr>
        <w:pStyle w:val="Default"/>
        <w:spacing w:after="60"/>
        <w:ind w:left="720" w:hanging="360"/>
        <w:rPr>
          <w:sz w:val="18"/>
          <w:szCs w:val="18"/>
        </w:rPr>
      </w:pPr>
      <w:r w:rsidRPr="00375BDF">
        <w:rPr>
          <w:sz w:val="18"/>
          <w:szCs w:val="18"/>
        </w:rPr>
        <w:t xml:space="preserve">H. </w:t>
      </w:r>
      <w:r w:rsidRPr="00375BDF">
        <w:rPr>
          <w:sz w:val="18"/>
          <w:szCs w:val="18"/>
        </w:rPr>
        <w:tab/>
        <w:t>Při implantaci zařízení by se měly použít příslušné nástroje.</w:t>
      </w:r>
    </w:p>
    <w:p w:rsidR="00375BDF" w:rsidRPr="00375BDF" w:rsidRDefault="00375BDF" w:rsidP="004D4769">
      <w:pPr>
        <w:pStyle w:val="Default"/>
        <w:spacing w:after="60"/>
        <w:ind w:left="720" w:hanging="360"/>
        <w:rPr>
          <w:sz w:val="18"/>
          <w:szCs w:val="18"/>
        </w:rPr>
      </w:pPr>
      <w:r w:rsidRPr="00375BDF">
        <w:rPr>
          <w:sz w:val="18"/>
          <w:szCs w:val="18"/>
        </w:rPr>
        <w:t xml:space="preserve">I. </w:t>
      </w:r>
      <w:r w:rsidRPr="00375BDF">
        <w:rPr>
          <w:sz w:val="18"/>
          <w:szCs w:val="18"/>
        </w:rPr>
        <w:tab/>
        <w:t xml:space="preserve">Toto zařízení nebylo posuzováno z hlediska bezpečnosti a kompatibility v prostředí magnetické rezonance Toto zařízení nebylo testováno z hlediska ohřívání či migrace v prostředí magnetické rezonance. Použití magnetické rezonance za přítomnosti zařízení této povahy může vyvolat magneticky indukované posuvné síly a pnutí, radiofrekvenční ohřívání a obrazové artefakty. Měly by být dodrženy standardní pokyny pro MRI vyšetření u pacientů po operaci. </w:t>
      </w:r>
    </w:p>
    <w:p w:rsidR="00375BDF" w:rsidRPr="00375BDF" w:rsidRDefault="00375BDF" w:rsidP="00B06611">
      <w:pPr>
        <w:pStyle w:val="Default"/>
        <w:spacing w:after="60"/>
        <w:ind w:left="270" w:hanging="270"/>
        <w:rPr>
          <w:sz w:val="18"/>
          <w:szCs w:val="18"/>
        </w:rPr>
      </w:pPr>
      <w:r w:rsidRPr="00375BDF">
        <w:rPr>
          <w:b/>
          <w:bCs/>
          <w:sz w:val="18"/>
          <w:szCs w:val="18"/>
        </w:rPr>
        <w:t xml:space="preserve">5. </w:t>
      </w:r>
      <w:r w:rsidRPr="00375BDF">
        <w:rPr>
          <w:b/>
          <w:bCs/>
          <w:sz w:val="18"/>
          <w:szCs w:val="18"/>
        </w:rPr>
        <w:tab/>
        <w:t xml:space="preserve">Balení a označení: </w:t>
      </w:r>
    </w:p>
    <w:p w:rsidR="00375BDF" w:rsidRPr="00375BDF" w:rsidRDefault="00375BDF" w:rsidP="004D4769">
      <w:pPr>
        <w:pStyle w:val="Default"/>
        <w:spacing w:after="60"/>
        <w:ind w:left="720" w:hanging="360"/>
        <w:rPr>
          <w:sz w:val="18"/>
          <w:szCs w:val="18"/>
        </w:rPr>
      </w:pPr>
      <w:r w:rsidRPr="00375BDF">
        <w:rPr>
          <w:sz w:val="18"/>
          <w:szCs w:val="18"/>
        </w:rPr>
        <w:t xml:space="preserve">A. </w:t>
      </w:r>
      <w:r w:rsidRPr="00375BDF">
        <w:rPr>
          <w:sz w:val="18"/>
          <w:szCs w:val="18"/>
        </w:rPr>
        <w:tab/>
        <w:t xml:space="preserve">Nepoužívejte tento výrobek, pokud byl jeho obal nebo označení poškozeno, vykazuje zasažení vlhkostí nebo vysokými teplotami či bylo jakkoli jinak změněno. </w:t>
      </w:r>
    </w:p>
    <w:p w:rsidR="00375BDF" w:rsidRPr="00375BDF" w:rsidRDefault="00375BDF" w:rsidP="004D4769">
      <w:pPr>
        <w:pStyle w:val="Default"/>
        <w:tabs>
          <w:tab w:val="left" w:pos="720"/>
        </w:tabs>
        <w:spacing w:after="60"/>
        <w:ind w:left="720" w:hanging="360"/>
        <w:rPr>
          <w:sz w:val="18"/>
          <w:szCs w:val="18"/>
        </w:rPr>
      </w:pPr>
      <w:r w:rsidRPr="00375BDF">
        <w:rPr>
          <w:sz w:val="18"/>
          <w:szCs w:val="18"/>
        </w:rPr>
        <w:t xml:space="preserve">B. </w:t>
      </w:r>
      <w:r w:rsidRPr="00375BDF">
        <w:rPr>
          <w:sz w:val="18"/>
          <w:szCs w:val="18"/>
        </w:rPr>
        <w:tab/>
        <w:t xml:space="preserve">Jakékoli poškození nebo změnu balení oznamte, prosím, zákaznickému oddělení Parcus Medical. </w:t>
      </w:r>
    </w:p>
    <w:p w:rsidR="00375BDF" w:rsidRPr="00375BDF" w:rsidRDefault="00375BDF" w:rsidP="00B06611">
      <w:pPr>
        <w:pStyle w:val="Default"/>
        <w:spacing w:after="60"/>
        <w:ind w:left="270" w:hanging="270"/>
        <w:rPr>
          <w:sz w:val="18"/>
          <w:szCs w:val="18"/>
        </w:rPr>
      </w:pPr>
      <w:r w:rsidRPr="00375BDF">
        <w:rPr>
          <w:b/>
          <w:bCs/>
          <w:sz w:val="18"/>
          <w:szCs w:val="18"/>
        </w:rPr>
        <w:t xml:space="preserve">6. </w:t>
      </w:r>
      <w:r w:rsidRPr="00375BDF">
        <w:rPr>
          <w:b/>
          <w:bCs/>
          <w:sz w:val="18"/>
          <w:szCs w:val="18"/>
        </w:rPr>
        <w:tab/>
        <w:t xml:space="preserve">Materiálové specifikace: </w:t>
      </w:r>
    </w:p>
    <w:p w:rsidR="00375BDF" w:rsidRPr="00375BDF" w:rsidRDefault="00375BDF" w:rsidP="004D4769">
      <w:pPr>
        <w:spacing w:after="60"/>
        <w:ind w:left="360" w:hanging="270"/>
        <w:rPr>
          <w:rFonts w:ascii="Arial" w:hAnsi="Arial" w:cs="Arial"/>
          <w:sz w:val="18"/>
          <w:szCs w:val="18"/>
        </w:rPr>
      </w:pPr>
      <w:r w:rsidRPr="00375BDF">
        <w:rPr>
          <w:rFonts w:ascii="Arial" w:hAnsi="Arial" w:cs="Arial"/>
          <w:sz w:val="18"/>
          <w:szCs w:val="18"/>
        </w:rPr>
        <w:tab/>
      </w:r>
      <w:proofErr w:type="spellStart"/>
      <w:r w:rsidRPr="00375BDF">
        <w:rPr>
          <w:rFonts w:ascii="Arial" w:hAnsi="Arial" w:cs="Arial"/>
          <w:sz w:val="18"/>
          <w:szCs w:val="18"/>
        </w:rPr>
        <w:t>Materiál</w:t>
      </w:r>
      <w:proofErr w:type="spellEnd"/>
      <w:r w:rsidRPr="00375BDF">
        <w:rPr>
          <w:rFonts w:ascii="Arial" w:hAnsi="Arial" w:cs="Arial"/>
          <w:sz w:val="18"/>
          <w:szCs w:val="18"/>
        </w:rPr>
        <w:t xml:space="preserve"> </w:t>
      </w:r>
      <w:proofErr w:type="spellStart"/>
      <w:r w:rsidRPr="00375BDF">
        <w:rPr>
          <w:rFonts w:ascii="Arial" w:hAnsi="Arial" w:cs="Arial"/>
          <w:sz w:val="18"/>
          <w:szCs w:val="18"/>
        </w:rPr>
        <w:t>titanového</w:t>
      </w:r>
      <w:proofErr w:type="spellEnd"/>
      <w:r w:rsidRPr="00375BDF">
        <w:rPr>
          <w:rFonts w:ascii="Arial" w:hAnsi="Arial" w:cs="Arial"/>
          <w:sz w:val="18"/>
          <w:szCs w:val="18"/>
        </w:rPr>
        <w:t xml:space="preserve"> </w:t>
      </w:r>
      <w:proofErr w:type="spellStart"/>
      <w:r w:rsidRPr="00375BDF">
        <w:rPr>
          <w:rFonts w:ascii="Arial" w:hAnsi="Arial" w:cs="Arial"/>
          <w:sz w:val="18"/>
          <w:szCs w:val="18"/>
        </w:rPr>
        <w:t>interferenčního</w:t>
      </w:r>
      <w:proofErr w:type="spellEnd"/>
      <w:r w:rsidRPr="00375BDF">
        <w:rPr>
          <w:rFonts w:ascii="Arial" w:hAnsi="Arial" w:cs="Arial"/>
          <w:sz w:val="18"/>
          <w:szCs w:val="18"/>
        </w:rPr>
        <w:t xml:space="preserve"> </w:t>
      </w:r>
      <w:proofErr w:type="spellStart"/>
      <w:r w:rsidRPr="00375BDF">
        <w:rPr>
          <w:rFonts w:ascii="Arial" w:hAnsi="Arial" w:cs="Arial"/>
          <w:sz w:val="18"/>
          <w:szCs w:val="18"/>
        </w:rPr>
        <w:t>šroubu</w:t>
      </w:r>
      <w:proofErr w:type="spellEnd"/>
      <w:r w:rsidRPr="00375BDF">
        <w:rPr>
          <w:rFonts w:ascii="Arial" w:hAnsi="Arial" w:cs="Arial"/>
          <w:sz w:val="18"/>
          <w:szCs w:val="18"/>
        </w:rPr>
        <w:t xml:space="preserve"> Parcus je z TI-6AL-4V ELI (ASTM F136).</w:t>
      </w:r>
    </w:p>
    <w:p w:rsidR="00375BDF" w:rsidRPr="00375BDF" w:rsidRDefault="00375BDF" w:rsidP="00B06611">
      <w:pPr>
        <w:pStyle w:val="Default"/>
        <w:spacing w:after="60"/>
        <w:rPr>
          <w:sz w:val="18"/>
          <w:szCs w:val="18"/>
        </w:rPr>
      </w:pPr>
      <w:r w:rsidRPr="00375BDF">
        <w:rPr>
          <w:b/>
          <w:bCs/>
          <w:sz w:val="18"/>
          <w:szCs w:val="18"/>
        </w:rPr>
        <w:t xml:space="preserve">7. Sterilizace: </w:t>
      </w:r>
    </w:p>
    <w:p w:rsidR="00375BDF" w:rsidRPr="00375BDF" w:rsidRDefault="00375BDF" w:rsidP="004D4769">
      <w:pPr>
        <w:spacing w:after="60"/>
        <w:ind w:left="360" w:hanging="270"/>
        <w:rPr>
          <w:rFonts w:ascii="Arial" w:hAnsi="Arial" w:cs="Arial"/>
          <w:sz w:val="18"/>
          <w:szCs w:val="18"/>
        </w:rPr>
      </w:pPr>
      <w:r w:rsidRPr="00375BDF">
        <w:rPr>
          <w:rFonts w:ascii="Arial" w:hAnsi="Arial" w:cs="Arial"/>
          <w:sz w:val="18"/>
          <w:szCs w:val="18"/>
        </w:rPr>
        <w:tab/>
      </w:r>
      <w:proofErr w:type="spellStart"/>
      <w:r w:rsidRPr="00375BDF">
        <w:rPr>
          <w:rFonts w:ascii="Arial" w:hAnsi="Arial" w:cs="Arial"/>
          <w:sz w:val="18"/>
          <w:szCs w:val="18"/>
        </w:rPr>
        <w:t>Tento</w:t>
      </w:r>
      <w:proofErr w:type="spellEnd"/>
      <w:r w:rsidRPr="00375BDF">
        <w:rPr>
          <w:rFonts w:ascii="Arial" w:hAnsi="Arial" w:cs="Arial"/>
          <w:sz w:val="18"/>
          <w:szCs w:val="18"/>
        </w:rPr>
        <w:t xml:space="preserve"> </w:t>
      </w:r>
      <w:proofErr w:type="spellStart"/>
      <w:r w:rsidRPr="00375BDF">
        <w:rPr>
          <w:rFonts w:ascii="Arial" w:hAnsi="Arial" w:cs="Arial"/>
          <w:sz w:val="18"/>
          <w:szCs w:val="18"/>
        </w:rPr>
        <w:t>titanový</w:t>
      </w:r>
      <w:proofErr w:type="spellEnd"/>
      <w:r w:rsidRPr="00375BDF">
        <w:rPr>
          <w:rFonts w:ascii="Arial" w:hAnsi="Arial" w:cs="Arial"/>
          <w:sz w:val="18"/>
          <w:szCs w:val="18"/>
        </w:rPr>
        <w:t xml:space="preserve"> </w:t>
      </w:r>
      <w:proofErr w:type="spellStart"/>
      <w:r w:rsidRPr="00375BDF">
        <w:rPr>
          <w:rFonts w:ascii="Arial" w:hAnsi="Arial" w:cs="Arial"/>
          <w:sz w:val="18"/>
          <w:szCs w:val="18"/>
        </w:rPr>
        <w:t>interferenční</w:t>
      </w:r>
      <w:proofErr w:type="spellEnd"/>
      <w:r w:rsidRPr="00375BDF">
        <w:rPr>
          <w:rFonts w:ascii="Arial" w:hAnsi="Arial" w:cs="Arial"/>
          <w:sz w:val="18"/>
          <w:szCs w:val="18"/>
        </w:rPr>
        <w:t xml:space="preserve"> </w:t>
      </w:r>
      <w:proofErr w:type="spellStart"/>
      <w:r w:rsidRPr="00375BDF">
        <w:rPr>
          <w:rFonts w:ascii="Arial" w:hAnsi="Arial" w:cs="Arial"/>
          <w:sz w:val="18"/>
          <w:szCs w:val="18"/>
        </w:rPr>
        <w:t>šroub</w:t>
      </w:r>
      <w:proofErr w:type="spellEnd"/>
      <w:r w:rsidRPr="00375BDF">
        <w:rPr>
          <w:rFonts w:ascii="Arial" w:hAnsi="Arial" w:cs="Arial"/>
          <w:sz w:val="18"/>
          <w:szCs w:val="18"/>
        </w:rPr>
        <w:t xml:space="preserve"> Parcus je </w:t>
      </w:r>
      <w:proofErr w:type="spellStart"/>
      <w:r w:rsidRPr="00375BDF">
        <w:rPr>
          <w:rFonts w:ascii="Arial" w:hAnsi="Arial" w:cs="Arial"/>
          <w:sz w:val="18"/>
          <w:szCs w:val="18"/>
        </w:rPr>
        <w:t>dodáván</w:t>
      </w:r>
      <w:proofErr w:type="spellEnd"/>
      <w:r w:rsidRPr="00375BDF">
        <w:rPr>
          <w:rFonts w:ascii="Arial" w:hAnsi="Arial" w:cs="Arial"/>
          <w:sz w:val="18"/>
          <w:szCs w:val="18"/>
        </w:rPr>
        <w:t xml:space="preserve"> </w:t>
      </w:r>
      <w:proofErr w:type="spellStart"/>
      <w:r w:rsidRPr="00375BDF">
        <w:rPr>
          <w:rFonts w:ascii="Arial" w:hAnsi="Arial" w:cs="Arial"/>
          <w:sz w:val="18"/>
          <w:szCs w:val="18"/>
        </w:rPr>
        <w:t>sterilní</w:t>
      </w:r>
      <w:proofErr w:type="spellEnd"/>
      <w:r w:rsidRPr="00375BDF">
        <w:rPr>
          <w:rFonts w:ascii="Arial" w:hAnsi="Arial" w:cs="Arial"/>
          <w:sz w:val="18"/>
          <w:szCs w:val="18"/>
        </w:rPr>
        <w:t>.</w:t>
      </w:r>
    </w:p>
    <w:p w:rsidR="00375BDF" w:rsidRPr="00375BDF" w:rsidRDefault="00375BDF" w:rsidP="00B06611">
      <w:pPr>
        <w:pStyle w:val="Default"/>
        <w:spacing w:after="60"/>
        <w:ind w:left="270" w:hanging="270"/>
        <w:rPr>
          <w:sz w:val="18"/>
          <w:szCs w:val="18"/>
        </w:rPr>
      </w:pPr>
      <w:r w:rsidRPr="00375BDF">
        <w:rPr>
          <w:b/>
          <w:bCs/>
          <w:sz w:val="18"/>
          <w:szCs w:val="18"/>
        </w:rPr>
        <w:t xml:space="preserve">8. </w:t>
      </w:r>
      <w:r w:rsidRPr="00375BDF">
        <w:rPr>
          <w:b/>
          <w:bCs/>
          <w:sz w:val="18"/>
          <w:szCs w:val="18"/>
        </w:rPr>
        <w:tab/>
        <w:t xml:space="preserve">Skladování: </w:t>
      </w:r>
    </w:p>
    <w:p w:rsidR="00375BDF" w:rsidRPr="00375BDF" w:rsidRDefault="00375BDF" w:rsidP="00622597">
      <w:pPr>
        <w:pStyle w:val="Default"/>
        <w:spacing w:after="60"/>
        <w:ind w:left="356" w:hanging="270"/>
        <w:rPr>
          <w:sz w:val="18"/>
          <w:szCs w:val="18"/>
        </w:rPr>
      </w:pPr>
      <w:r w:rsidRPr="00375BDF">
        <w:rPr>
          <w:sz w:val="18"/>
          <w:szCs w:val="18"/>
        </w:rPr>
        <w:tab/>
        <w:t>Výrobky musí být uloženy v původním neotevřeném obalu na suchém místě a nesmí se používat po datu spotřeby uvedeném na obalu.</w:t>
      </w:r>
    </w:p>
    <w:p w:rsidR="00375BDF" w:rsidRPr="00375BDF" w:rsidRDefault="00375BDF" w:rsidP="00B06611">
      <w:pPr>
        <w:pStyle w:val="Default"/>
        <w:spacing w:after="60"/>
        <w:ind w:left="270" w:hanging="270"/>
        <w:rPr>
          <w:sz w:val="18"/>
          <w:szCs w:val="18"/>
        </w:rPr>
      </w:pPr>
      <w:r w:rsidRPr="00375BDF">
        <w:rPr>
          <w:b/>
          <w:bCs/>
          <w:sz w:val="18"/>
          <w:szCs w:val="18"/>
        </w:rPr>
        <w:t xml:space="preserve">9. </w:t>
      </w:r>
      <w:r w:rsidRPr="00375BDF">
        <w:rPr>
          <w:b/>
          <w:bCs/>
          <w:sz w:val="18"/>
          <w:szCs w:val="18"/>
        </w:rPr>
        <w:tab/>
        <w:t xml:space="preserve">Pokyny k použití: </w:t>
      </w:r>
    </w:p>
    <w:p w:rsidR="00375BDF" w:rsidRPr="00375BDF" w:rsidRDefault="00375BDF" w:rsidP="004D4769">
      <w:pPr>
        <w:pStyle w:val="Default"/>
        <w:spacing w:after="60"/>
        <w:ind w:left="720" w:hanging="360"/>
        <w:rPr>
          <w:sz w:val="18"/>
          <w:szCs w:val="18"/>
        </w:rPr>
      </w:pPr>
      <w:r w:rsidRPr="00375BDF">
        <w:rPr>
          <w:sz w:val="18"/>
          <w:szCs w:val="18"/>
        </w:rPr>
        <w:t xml:space="preserve">A. </w:t>
      </w:r>
      <w:r w:rsidRPr="00375BDF">
        <w:rPr>
          <w:sz w:val="18"/>
          <w:szCs w:val="18"/>
        </w:rPr>
        <w:tab/>
        <w:t xml:space="preserve">Pomocí vybrané techniky připravte tunely nebo důlky v kosti.  </w:t>
      </w:r>
    </w:p>
    <w:p w:rsidR="00375BDF" w:rsidRPr="00375BDF" w:rsidRDefault="00375BDF" w:rsidP="004D4769">
      <w:pPr>
        <w:pStyle w:val="Default"/>
        <w:spacing w:after="60"/>
        <w:ind w:left="720" w:hanging="360"/>
        <w:rPr>
          <w:sz w:val="18"/>
          <w:szCs w:val="18"/>
        </w:rPr>
      </w:pPr>
      <w:r w:rsidRPr="00375BDF">
        <w:rPr>
          <w:sz w:val="18"/>
          <w:szCs w:val="18"/>
        </w:rPr>
        <w:t xml:space="preserve">B. </w:t>
      </w:r>
      <w:r w:rsidRPr="00375BDF">
        <w:rPr>
          <w:sz w:val="18"/>
          <w:szCs w:val="18"/>
        </w:rPr>
        <w:tab/>
        <w:t xml:space="preserve">Umístěte transplantát, jak potřebujete. </w:t>
      </w:r>
    </w:p>
    <w:p w:rsidR="00375BDF" w:rsidRPr="00375BDF" w:rsidRDefault="00375BDF" w:rsidP="004D4769">
      <w:pPr>
        <w:pStyle w:val="Default"/>
        <w:spacing w:after="60"/>
        <w:ind w:left="720" w:hanging="360"/>
        <w:rPr>
          <w:sz w:val="18"/>
          <w:szCs w:val="18"/>
        </w:rPr>
      </w:pPr>
      <w:r w:rsidRPr="00375BDF">
        <w:rPr>
          <w:sz w:val="18"/>
          <w:szCs w:val="18"/>
        </w:rPr>
        <w:lastRenderedPageBreak/>
        <w:t xml:space="preserve">C. </w:t>
      </w:r>
      <w:r w:rsidRPr="00375BDF">
        <w:rPr>
          <w:sz w:val="18"/>
          <w:szCs w:val="18"/>
        </w:rPr>
        <w:tab/>
        <w:t xml:space="preserve">Vložte nitinolový vodicí drát Parcus o průměru 1,5 mm do tunelů tak, aby byl vodicí drát uložen mezi transplantátem a stěnou kosti tunelu nebo důlku. </w:t>
      </w:r>
    </w:p>
    <w:p w:rsidR="00375BDF" w:rsidRPr="00375BDF" w:rsidRDefault="00375BDF" w:rsidP="004D4769">
      <w:pPr>
        <w:pStyle w:val="Default"/>
        <w:spacing w:after="60"/>
        <w:ind w:left="720" w:hanging="360"/>
        <w:rPr>
          <w:sz w:val="18"/>
          <w:szCs w:val="18"/>
        </w:rPr>
      </w:pPr>
      <w:r w:rsidRPr="00375BDF">
        <w:rPr>
          <w:sz w:val="18"/>
          <w:szCs w:val="18"/>
        </w:rPr>
        <w:t xml:space="preserve">D. </w:t>
      </w:r>
      <w:r w:rsidRPr="00375BDF">
        <w:rPr>
          <w:sz w:val="18"/>
          <w:szCs w:val="18"/>
        </w:rPr>
        <w:tab/>
        <w:t xml:space="preserve">Vyberte vhodný průměr a délku šroubu, abyste provedli požadovanou fixaci. </w:t>
      </w:r>
    </w:p>
    <w:p w:rsidR="00375BDF" w:rsidRPr="00375BDF" w:rsidRDefault="00375BDF" w:rsidP="004D4769">
      <w:pPr>
        <w:pStyle w:val="Default"/>
        <w:spacing w:after="60"/>
        <w:ind w:left="720" w:hanging="360"/>
        <w:rPr>
          <w:sz w:val="18"/>
          <w:szCs w:val="18"/>
        </w:rPr>
      </w:pPr>
      <w:r w:rsidRPr="00375BDF">
        <w:rPr>
          <w:sz w:val="18"/>
          <w:szCs w:val="18"/>
        </w:rPr>
        <w:t xml:space="preserve">E. </w:t>
      </w:r>
      <w:r w:rsidRPr="00375BDF">
        <w:rPr>
          <w:sz w:val="18"/>
          <w:szCs w:val="18"/>
        </w:rPr>
        <w:tab/>
        <w:t xml:space="preserve">Zasuňte šroub do šestihranného šroubováku Parcus o rozměru 3,5 mm s rohatkovou rukojetí Parcus a umístěte sestavu na vodicí drát. </w:t>
      </w:r>
    </w:p>
    <w:p w:rsidR="00375BDF" w:rsidRPr="00375BDF" w:rsidRDefault="00375BDF" w:rsidP="004D4769">
      <w:pPr>
        <w:pStyle w:val="Default"/>
        <w:spacing w:after="60"/>
        <w:ind w:left="720" w:hanging="360"/>
        <w:rPr>
          <w:sz w:val="18"/>
          <w:szCs w:val="18"/>
        </w:rPr>
      </w:pPr>
      <w:r w:rsidRPr="00375BDF">
        <w:rPr>
          <w:sz w:val="18"/>
          <w:szCs w:val="18"/>
        </w:rPr>
        <w:t xml:space="preserve">F. </w:t>
      </w:r>
      <w:r w:rsidRPr="00375BDF">
        <w:rPr>
          <w:sz w:val="18"/>
          <w:szCs w:val="18"/>
        </w:rPr>
        <w:tab/>
        <w:t xml:space="preserve">Za použití napínání transplantátu posuňte šroub vpřed do tunelu nebo důlku a to otáčením rukojeti šroubováku ve směru hodinových ručiček. </w:t>
      </w:r>
    </w:p>
    <w:p w:rsidR="00375BDF" w:rsidRPr="00375BDF" w:rsidRDefault="00375BDF" w:rsidP="004D4769">
      <w:pPr>
        <w:pStyle w:val="Default"/>
        <w:spacing w:after="60"/>
        <w:ind w:left="720" w:hanging="360"/>
        <w:rPr>
          <w:sz w:val="18"/>
          <w:szCs w:val="18"/>
        </w:rPr>
      </w:pPr>
      <w:r w:rsidRPr="00375BDF">
        <w:rPr>
          <w:sz w:val="18"/>
          <w:szCs w:val="18"/>
        </w:rPr>
        <w:t xml:space="preserve">G. </w:t>
      </w:r>
      <w:r w:rsidRPr="00375BDF">
        <w:rPr>
          <w:sz w:val="18"/>
          <w:szCs w:val="18"/>
        </w:rPr>
        <w:tab/>
        <w:t xml:space="preserve">Vložte interferenční šroub tak, aby byl zasunut do tunelu nebo důlku nebo i mírně zapuštěn. </w:t>
      </w:r>
    </w:p>
    <w:p w:rsidR="00375BDF" w:rsidRPr="00375BDF" w:rsidRDefault="00375BDF" w:rsidP="004D4769">
      <w:pPr>
        <w:pStyle w:val="Default"/>
        <w:spacing w:after="60"/>
        <w:ind w:left="720" w:hanging="360"/>
        <w:rPr>
          <w:sz w:val="18"/>
          <w:szCs w:val="18"/>
        </w:rPr>
      </w:pPr>
      <w:r w:rsidRPr="00375BDF">
        <w:rPr>
          <w:sz w:val="18"/>
          <w:szCs w:val="18"/>
        </w:rPr>
        <w:t xml:space="preserve">H. </w:t>
      </w:r>
      <w:r w:rsidRPr="00375BDF">
        <w:rPr>
          <w:sz w:val="18"/>
          <w:szCs w:val="18"/>
        </w:rPr>
        <w:tab/>
        <w:t>Vyjměte šroubovák ze šroubu.</w:t>
      </w:r>
    </w:p>
    <w:p w:rsidR="00375BDF" w:rsidRPr="00375BDF" w:rsidRDefault="00375BDF" w:rsidP="004D4769">
      <w:pPr>
        <w:spacing w:after="60"/>
        <w:ind w:left="720" w:hanging="360"/>
        <w:rPr>
          <w:rFonts w:ascii="Arial" w:hAnsi="Arial" w:cs="Arial"/>
          <w:sz w:val="18"/>
          <w:szCs w:val="18"/>
        </w:rPr>
      </w:pPr>
      <w:r w:rsidRPr="00375BDF">
        <w:rPr>
          <w:rFonts w:ascii="Arial" w:hAnsi="Arial" w:cs="Arial"/>
          <w:sz w:val="18"/>
          <w:szCs w:val="18"/>
        </w:rPr>
        <w:t xml:space="preserve">I. </w:t>
      </w:r>
      <w:r w:rsidRPr="00375BDF">
        <w:rPr>
          <w:rFonts w:ascii="Arial" w:hAnsi="Arial" w:cs="Arial"/>
          <w:sz w:val="18"/>
          <w:szCs w:val="18"/>
        </w:rPr>
        <w:tab/>
      </w:r>
      <w:proofErr w:type="spellStart"/>
      <w:r w:rsidRPr="00375BDF">
        <w:rPr>
          <w:rFonts w:ascii="Arial" w:hAnsi="Arial" w:cs="Arial"/>
          <w:sz w:val="18"/>
          <w:szCs w:val="18"/>
        </w:rPr>
        <w:t>Vyjměte</w:t>
      </w:r>
      <w:proofErr w:type="spellEnd"/>
      <w:r w:rsidRPr="00375BDF">
        <w:rPr>
          <w:rFonts w:ascii="Arial" w:hAnsi="Arial" w:cs="Arial"/>
          <w:sz w:val="18"/>
          <w:szCs w:val="18"/>
        </w:rPr>
        <w:t xml:space="preserve"> </w:t>
      </w:r>
      <w:proofErr w:type="spellStart"/>
      <w:r w:rsidRPr="00375BDF">
        <w:rPr>
          <w:rFonts w:ascii="Arial" w:hAnsi="Arial" w:cs="Arial"/>
          <w:sz w:val="18"/>
          <w:szCs w:val="18"/>
        </w:rPr>
        <w:t>vodicí</w:t>
      </w:r>
      <w:proofErr w:type="spellEnd"/>
      <w:r w:rsidRPr="00375BDF">
        <w:rPr>
          <w:rFonts w:ascii="Arial" w:hAnsi="Arial" w:cs="Arial"/>
          <w:sz w:val="18"/>
          <w:szCs w:val="18"/>
        </w:rPr>
        <w:t xml:space="preserve"> </w:t>
      </w:r>
      <w:proofErr w:type="spellStart"/>
      <w:r w:rsidRPr="00375BDF">
        <w:rPr>
          <w:rFonts w:ascii="Arial" w:hAnsi="Arial" w:cs="Arial"/>
          <w:sz w:val="18"/>
          <w:szCs w:val="18"/>
        </w:rPr>
        <w:t>drát</w:t>
      </w:r>
      <w:proofErr w:type="spellEnd"/>
      <w:r w:rsidRPr="00375BDF">
        <w:rPr>
          <w:rFonts w:ascii="Arial" w:hAnsi="Arial" w:cs="Arial"/>
          <w:sz w:val="18"/>
          <w:szCs w:val="18"/>
        </w:rPr>
        <w:t>.</w:t>
      </w:r>
    </w:p>
    <w:p w:rsidR="00375BDF" w:rsidRPr="00375BDF" w:rsidRDefault="00375BDF" w:rsidP="00B06611">
      <w:pPr>
        <w:spacing w:after="60"/>
        <w:ind w:left="270"/>
        <w:rPr>
          <w:rFonts w:ascii="Arial" w:hAnsi="Arial" w:cs="Arial"/>
          <w:sz w:val="18"/>
          <w:szCs w:val="18"/>
        </w:rPr>
      </w:pPr>
    </w:p>
    <w:p w:rsidR="00375BDF" w:rsidRPr="00375BDF" w:rsidRDefault="00375BDF" w:rsidP="004D4769">
      <w:pPr>
        <w:spacing w:after="60"/>
        <w:rPr>
          <w:rFonts w:ascii="Arial" w:hAnsi="Arial" w:cs="Arial"/>
          <w:sz w:val="18"/>
          <w:szCs w:val="18"/>
        </w:rPr>
      </w:pPr>
    </w:p>
    <w:sectPr w:rsidR="00375BDF" w:rsidRPr="00375BDF" w:rsidSect="006B748A">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440" w:rsidRDefault="00ED4440" w:rsidP="00C066F6">
      <w:r>
        <w:separator/>
      </w:r>
    </w:p>
  </w:endnote>
  <w:endnote w:type="continuationSeparator" w:id="0">
    <w:p w:rsidR="00ED4440" w:rsidRDefault="00ED4440" w:rsidP="00C0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440" w:rsidRDefault="00ED4440" w:rsidP="00C066F6">
      <w:r>
        <w:separator/>
      </w:r>
    </w:p>
  </w:footnote>
  <w:footnote w:type="continuationSeparator" w:id="0">
    <w:p w:rsidR="00ED4440" w:rsidRDefault="00ED4440" w:rsidP="00C06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1CA"/>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84FBE"/>
    <w:multiLevelType w:val="hybridMultilevel"/>
    <w:tmpl w:val="E5684E2A"/>
    <w:lvl w:ilvl="0" w:tplc="64C09184">
      <w:start w:val="1"/>
      <w:numFmt w:val="upperLetter"/>
      <w:lvlText w:val="%1."/>
      <w:lvlJc w:val="left"/>
      <w:pPr>
        <w:tabs>
          <w:tab w:val="num" w:pos="144"/>
        </w:tabs>
        <w:ind w:left="216" w:firstLine="144"/>
      </w:pPr>
      <w:rPr>
        <w:rFonts w:hint="default"/>
      </w:rPr>
    </w:lvl>
    <w:lvl w:ilvl="1" w:tplc="04090019" w:tentative="1">
      <w:start w:val="1"/>
      <w:numFmt w:val="lowerLetter"/>
      <w:lvlText w:val="%2."/>
      <w:lvlJc w:val="left"/>
      <w:pPr>
        <w:ind w:left="7272" w:hanging="360"/>
      </w:pPr>
    </w:lvl>
    <w:lvl w:ilvl="2" w:tplc="0409001B" w:tentative="1">
      <w:start w:val="1"/>
      <w:numFmt w:val="lowerRoman"/>
      <w:lvlText w:val="%3."/>
      <w:lvlJc w:val="right"/>
      <w:pPr>
        <w:ind w:left="7992" w:hanging="180"/>
      </w:pPr>
    </w:lvl>
    <w:lvl w:ilvl="3" w:tplc="0409000F" w:tentative="1">
      <w:start w:val="1"/>
      <w:numFmt w:val="decimal"/>
      <w:lvlText w:val="%4."/>
      <w:lvlJc w:val="left"/>
      <w:pPr>
        <w:ind w:left="8712" w:hanging="360"/>
      </w:pPr>
    </w:lvl>
    <w:lvl w:ilvl="4" w:tplc="04090019" w:tentative="1">
      <w:start w:val="1"/>
      <w:numFmt w:val="lowerLetter"/>
      <w:lvlText w:val="%5."/>
      <w:lvlJc w:val="left"/>
      <w:pPr>
        <w:ind w:left="9432" w:hanging="360"/>
      </w:pPr>
    </w:lvl>
    <w:lvl w:ilvl="5" w:tplc="0409001B" w:tentative="1">
      <w:start w:val="1"/>
      <w:numFmt w:val="lowerRoman"/>
      <w:lvlText w:val="%6."/>
      <w:lvlJc w:val="right"/>
      <w:pPr>
        <w:ind w:left="10152" w:hanging="180"/>
      </w:pPr>
    </w:lvl>
    <w:lvl w:ilvl="6" w:tplc="0409000F" w:tentative="1">
      <w:start w:val="1"/>
      <w:numFmt w:val="decimal"/>
      <w:lvlText w:val="%7."/>
      <w:lvlJc w:val="left"/>
      <w:pPr>
        <w:ind w:left="10872" w:hanging="360"/>
      </w:pPr>
    </w:lvl>
    <w:lvl w:ilvl="7" w:tplc="04090019" w:tentative="1">
      <w:start w:val="1"/>
      <w:numFmt w:val="lowerLetter"/>
      <w:lvlText w:val="%8."/>
      <w:lvlJc w:val="left"/>
      <w:pPr>
        <w:ind w:left="11592" w:hanging="360"/>
      </w:pPr>
    </w:lvl>
    <w:lvl w:ilvl="8" w:tplc="0409001B" w:tentative="1">
      <w:start w:val="1"/>
      <w:numFmt w:val="lowerRoman"/>
      <w:lvlText w:val="%9."/>
      <w:lvlJc w:val="right"/>
      <w:pPr>
        <w:ind w:left="12312" w:hanging="180"/>
      </w:pPr>
    </w:lvl>
  </w:abstractNum>
  <w:abstractNum w:abstractNumId="2" w15:restartNumberingAfterBreak="0">
    <w:nsid w:val="067E2F58"/>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85356"/>
    <w:multiLevelType w:val="hybridMultilevel"/>
    <w:tmpl w:val="D526ADEC"/>
    <w:lvl w:ilvl="0" w:tplc="564C01E4">
      <w:start w:val="1"/>
      <w:numFmt w:val="upperLetter"/>
      <w:lvlText w:val="%1."/>
      <w:lvlJc w:val="left"/>
      <w:pPr>
        <w:ind w:left="720" w:hanging="28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542C6E"/>
    <w:multiLevelType w:val="hybridMultilevel"/>
    <w:tmpl w:val="7F069712"/>
    <w:lvl w:ilvl="0" w:tplc="13B219C2">
      <w:start w:val="1"/>
      <w:numFmt w:val="upperLetter"/>
      <w:lvlText w:val="%1."/>
      <w:lvlJc w:val="left"/>
      <w:pPr>
        <w:ind w:left="64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0A12DAB"/>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E43EB"/>
    <w:multiLevelType w:val="hybridMultilevel"/>
    <w:tmpl w:val="3D3477A2"/>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428FF"/>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8517C2"/>
    <w:multiLevelType w:val="hybridMultilevel"/>
    <w:tmpl w:val="88B29800"/>
    <w:lvl w:ilvl="0" w:tplc="04090015">
      <w:start w:val="1"/>
      <w:numFmt w:val="upperLetter"/>
      <w:lvlText w:val="%1."/>
      <w:lvlJc w:val="left"/>
      <w:pPr>
        <w:ind w:left="720" w:hanging="360"/>
      </w:pPr>
    </w:lvl>
    <w:lvl w:ilvl="1" w:tplc="14684542">
      <w:start w:val="1"/>
      <w:numFmt w:val="upp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0553F"/>
    <w:multiLevelType w:val="hybridMultilevel"/>
    <w:tmpl w:val="8B7A63C2"/>
    <w:lvl w:ilvl="0" w:tplc="727A1AB0">
      <w:start w:val="1"/>
      <w:numFmt w:val="upperLetter"/>
      <w:lvlText w:val="%1."/>
      <w:lvlJc w:val="left"/>
      <w:pPr>
        <w:ind w:left="72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1C2F47"/>
    <w:multiLevelType w:val="hybridMultilevel"/>
    <w:tmpl w:val="E80EF40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F544C6"/>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D4B45"/>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C5909"/>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CE4E54"/>
    <w:multiLevelType w:val="hybridMultilevel"/>
    <w:tmpl w:val="7D10569E"/>
    <w:lvl w:ilvl="0" w:tplc="2E7A82F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29E7727"/>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140C84"/>
    <w:multiLevelType w:val="hybridMultilevel"/>
    <w:tmpl w:val="BFDE3A84"/>
    <w:lvl w:ilvl="0" w:tplc="454E3640">
      <w:start w:val="1"/>
      <w:numFmt w:val="upperLetter"/>
      <w:lvlText w:val="%1."/>
      <w:lvlJc w:val="left"/>
      <w:pPr>
        <w:ind w:left="720" w:hanging="28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7E30982"/>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0C4473"/>
    <w:multiLevelType w:val="hybridMultilevel"/>
    <w:tmpl w:val="2B583B50"/>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66C2D"/>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0B4679"/>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A200E"/>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EF443D"/>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112CBA"/>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286D14"/>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63EB3"/>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CB1BB8"/>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1476CC"/>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3C2730"/>
    <w:multiLevelType w:val="hybridMultilevel"/>
    <w:tmpl w:val="43962D28"/>
    <w:lvl w:ilvl="0" w:tplc="C64A7E52">
      <w:start w:val="1"/>
      <w:numFmt w:val="upperLetter"/>
      <w:lvlText w:val="%1."/>
      <w:lvlJc w:val="left"/>
      <w:pPr>
        <w:ind w:left="720" w:hanging="360"/>
      </w:pPr>
      <w:rPr>
        <w:rFonts w:hint="default"/>
        <w:sz w:val="14"/>
        <w:szCs w:val="1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49085F"/>
    <w:multiLevelType w:val="hybridMultilevel"/>
    <w:tmpl w:val="F8044876"/>
    <w:lvl w:ilvl="0" w:tplc="2DE2AB30">
      <w:start w:val="1"/>
      <w:numFmt w:val="upperLetter"/>
      <w:lvlText w:val="%1."/>
      <w:lvlJc w:val="left"/>
      <w:pPr>
        <w:ind w:left="720" w:hanging="28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006820"/>
    <w:multiLevelType w:val="hybridMultilevel"/>
    <w:tmpl w:val="A6D607E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A502B79"/>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652B6C"/>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23"/>
  </w:num>
  <w:num w:numId="4">
    <w:abstractNumId w:val="31"/>
  </w:num>
  <w:num w:numId="5">
    <w:abstractNumId w:val="32"/>
  </w:num>
  <w:num w:numId="6">
    <w:abstractNumId w:val="5"/>
  </w:num>
  <w:num w:numId="7">
    <w:abstractNumId w:val="18"/>
  </w:num>
  <w:num w:numId="8">
    <w:abstractNumId w:val="13"/>
  </w:num>
  <w:num w:numId="9">
    <w:abstractNumId w:val="12"/>
  </w:num>
  <w:num w:numId="10">
    <w:abstractNumId w:val="22"/>
  </w:num>
  <w:num w:numId="11">
    <w:abstractNumId w:val="9"/>
  </w:num>
  <w:num w:numId="12">
    <w:abstractNumId w:val="14"/>
  </w:num>
  <w:num w:numId="13">
    <w:abstractNumId w:val="11"/>
  </w:num>
  <w:num w:numId="14">
    <w:abstractNumId w:val="7"/>
  </w:num>
  <w:num w:numId="15">
    <w:abstractNumId w:val="28"/>
  </w:num>
  <w:num w:numId="16">
    <w:abstractNumId w:val="26"/>
  </w:num>
  <w:num w:numId="17">
    <w:abstractNumId w:val="19"/>
  </w:num>
  <w:num w:numId="18">
    <w:abstractNumId w:val="21"/>
  </w:num>
  <w:num w:numId="19">
    <w:abstractNumId w:val="0"/>
  </w:num>
  <w:num w:numId="20">
    <w:abstractNumId w:val="24"/>
  </w:num>
  <w:num w:numId="21">
    <w:abstractNumId w:val="30"/>
  </w:num>
  <w:num w:numId="22">
    <w:abstractNumId w:val="10"/>
  </w:num>
  <w:num w:numId="23">
    <w:abstractNumId w:val="16"/>
  </w:num>
  <w:num w:numId="24">
    <w:abstractNumId w:val="29"/>
  </w:num>
  <w:num w:numId="25">
    <w:abstractNumId w:val="3"/>
  </w:num>
  <w:num w:numId="26">
    <w:abstractNumId w:val="8"/>
  </w:num>
  <w:num w:numId="27">
    <w:abstractNumId w:val="6"/>
  </w:num>
  <w:num w:numId="28">
    <w:abstractNumId w:val="25"/>
  </w:num>
  <w:num w:numId="29">
    <w:abstractNumId w:val="4"/>
  </w:num>
  <w:num w:numId="30">
    <w:abstractNumId w:val="1"/>
  </w:num>
  <w:num w:numId="31">
    <w:abstractNumId w:val="20"/>
  </w:num>
  <w:num w:numId="32">
    <w:abstractNumId w:val="1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97"/>
    <w:rsid w:val="00091189"/>
    <w:rsid w:val="00094F83"/>
    <w:rsid w:val="000D3433"/>
    <w:rsid w:val="00137B46"/>
    <w:rsid w:val="0019077C"/>
    <w:rsid w:val="00194695"/>
    <w:rsid w:val="001A3829"/>
    <w:rsid w:val="001F07DF"/>
    <w:rsid w:val="00230141"/>
    <w:rsid w:val="002455A7"/>
    <w:rsid w:val="0029210E"/>
    <w:rsid w:val="002942FA"/>
    <w:rsid w:val="00297C91"/>
    <w:rsid w:val="002D3623"/>
    <w:rsid w:val="002E0758"/>
    <w:rsid w:val="003062AF"/>
    <w:rsid w:val="00306867"/>
    <w:rsid w:val="003161F6"/>
    <w:rsid w:val="00355862"/>
    <w:rsid w:val="003643C8"/>
    <w:rsid w:val="00370146"/>
    <w:rsid w:val="00375BDF"/>
    <w:rsid w:val="003A376B"/>
    <w:rsid w:val="003D0B58"/>
    <w:rsid w:val="00442EE6"/>
    <w:rsid w:val="00484BE8"/>
    <w:rsid w:val="004A686E"/>
    <w:rsid w:val="004D4769"/>
    <w:rsid w:val="00580C0E"/>
    <w:rsid w:val="00594797"/>
    <w:rsid w:val="005E6054"/>
    <w:rsid w:val="006173D0"/>
    <w:rsid w:val="00622597"/>
    <w:rsid w:val="00625151"/>
    <w:rsid w:val="00641F8B"/>
    <w:rsid w:val="006575C0"/>
    <w:rsid w:val="0066096B"/>
    <w:rsid w:val="00675102"/>
    <w:rsid w:val="0069167B"/>
    <w:rsid w:val="006A5E1A"/>
    <w:rsid w:val="006A6760"/>
    <w:rsid w:val="006B4AF4"/>
    <w:rsid w:val="006B6FF5"/>
    <w:rsid w:val="006B748A"/>
    <w:rsid w:val="006D247E"/>
    <w:rsid w:val="006D60F7"/>
    <w:rsid w:val="006E7274"/>
    <w:rsid w:val="007406EB"/>
    <w:rsid w:val="007434A7"/>
    <w:rsid w:val="00745947"/>
    <w:rsid w:val="00822B96"/>
    <w:rsid w:val="00893AF3"/>
    <w:rsid w:val="008D3339"/>
    <w:rsid w:val="008D59A5"/>
    <w:rsid w:val="009A5D58"/>
    <w:rsid w:val="009F3B85"/>
    <w:rsid w:val="00A80C79"/>
    <w:rsid w:val="00AA098D"/>
    <w:rsid w:val="00AB4933"/>
    <w:rsid w:val="00B02E3C"/>
    <w:rsid w:val="00B06611"/>
    <w:rsid w:val="00B4682A"/>
    <w:rsid w:val="00B92CD9"/>
    <w:rsid w:val="00BA4C95"/>
    <w:rsid w:val="00BE52D4"/>
    <w:rsid w:val="00C066F6"/>
    <w:rsid w:val="00C36CF6"/>
    <w:rsid w:val="00C4132F"/>
    <w:rsid w:val="00C43BB5"/>
    <w:rsid w:val="00C67CA5"/>
    <w:rsid w:val="00CB0889"/>
    <w:rsid w:val="00CD6378"/>
    <w:rsid w:val="00CE5D91"/>
    <w:rsid w:val="00D22BAA"/>
    <w:rsid w:val="00DA57BC"/>
    <w:rsid w:val="00DE6E0F"/>
    <w:rsid w:val="00DE73F4"/>
    <w:rsid w:val="00E50520"/>
    <w:rsid w:val="00E51A2A"/>
    <w:rsid w:val="00E57D42"/>
    <w:rsid w:val="00E6318C"/>
    <w:rsid w:val="00E72C7A"/>
    <w:rsid w:val="00E945F1"/>
    <w:rsid w:val="00EB1285"/>
    <w:rsid w:val="00EC562A"/>
    <w:rsid w:val="00ED0637"/>
    <w:rsid w:val="00ED4440"/>
    <w:rsid w:val="00F22AEE"/>
    <w:rsid w:val="00F96C6E"/>
    <w:rsid w:val="00FA37E8"/>
    <w:rsid w:val="00FE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DA48D"/>
  <w15:docId w15:val="{F0997D60-00A5-4F69-B920-4A132AD4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6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66F6"/>
    <w:pPr>
      <w:tabs>
        <w:tab w:val="center" w:pos="4680"/>
        <w:tab w:val="right" w:pos="9360"/>
      </w:tabs>
    </w:pPr>
  </w:style>
  <w:style w:type="character" w:customStyle="1" w:styleId="HeaderChar">
    <w:name w:val="Header Char"/>
    <w:basedOn w:val="DefaultParagraphFont"/>
    <w:link w:val="Header"/>
    <w:uiPriority w:val="99"/>
    <w:semiHidden/>
    <w:rsid w:val="00C066F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066F6"/>
    <w:pPr>
      <w:tabs>
        <w:tab w:val="center" w:pos="4680"/>
        <w:tab w:val="right" w:pos="9360"/>
      </w:tabs>
    </w:pPr>
  </w:style>
  <w:style w:type="character" w:customStyle="1" w:styleId="FooterChar">
    <w:name w:val="Footer Char"/>
    <w:basedOn w:val="DefaultParagraphFont"/>
    <w:link w:val="Footer"/>
    <w:uiPriority w:val="99"/>
    <w:semiHidden/>
    <w:rsid w:val="00C066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66F6"/>
    <w:rPr>
      <w:rFonts w:ascii="Tahoma" w:hAnsi="Tahoma" w:cs="Tahoma"/>
      <w:sz w:val="16"/>
      <w:szCs w:val="16"/>
    </w:rPr>
  </w:style>
  <w:style w:type="character" w:customStyle="1" w:styleId="BalloonTextChar">
    <w:name w:val="Balloon Text Char"/>
    <w:basedOn w:val="DefaultParagraphFont"/>
    <w:link w:val="BalloonText"/>
    <w:uiPriority w:val="99"/>
    <w:semiHidden/>
    <w:rsid w:val="00C066F6"/>
    <w:rPr>
      <w:rFonts w:ascii="Tahoma" w:eastAsia="Times New Roman" w:hAnsi="Tahoma" w:cs="Tahoma"/>
      <w:sz w:val="16"/>
      <w:szCs w:val="16"/>
    </w:rPr>
  </w:style>
  <w:style w:type="paragraph" w:styleId="ListParagraph">
    <w:name w:val="List Paragraph"/>
    <w:basedOn w:val="Normal"/>
    <w:uiPriority w:val="34"/>
    <w:qFormat/>
    <w:rsid w:val="005E6054"/>
    <w:pPr>
      <w:ind w:left="720"/>
      <w:contextualSpacing/>
    </w:pPr>
  </w:style>
  <w:style w:type="character" w:customStyle="1" w:styleId="apple-converted-space">
    <w:name w:val="apple-converted-space"/>
    <w:basedOn w:val="DefaultParagraphFont"/>
    <w:rsid w:val="00137B46"/>
  </w:style>
  <w:style w:type="character" w:styleId="Emphasis">
    <w:name w:val="Emphasis"/>
    <w:basedOn w:val="DefaultParagraphFont"/>
    <w:uiPriority w:val="20"/>
    <w:qFormat/>
    <w:rsid w:val="00CB0889"/>
    <w:rPr>
      <w:i/>
      <w:iCs/>
    </w:rPr>
  </w:style>
  <w:style w:type="paragraph" w:customStyle="1" w:styleId="Default">
    <w:name w:val="Default"/>
    <w:rsid w:val="00375BDF"/>
    <w:pPr>
      <w:autoSpaceDE w:val="0"/>
      <w:autoSpaceDN w:val="0"/>
      <w:adjustRightInd w:val="0"/>
      <w:spacing w:after="0" w:line="240" w:lineRule="auto"/>
    </w:pPr>
    <w:rPr>
      <w:rFonts w:ascii="Arial" w:eastAsiaTheme="minorEastAsia" w:hAnsi="Arial" w:cs="Arial"/>
      <w:color w:val="000000"/>
      <w:sz w:val="24"/>
      <w:szCs w:val="24"/>
      <w:lang w:val="cs-CZ" w:eastAsia="cs-CZ"/>
    </w:rPr>
  </w:style>
  <w:style w:type="paragraph" w:styleId="NoSpacing">
    <w:name w:val="No Spacing"/>
    <w:uiPriority w:val="1"/>
    <w:qFormat/>
    <w:rsid w:val="00375BDF"/>
    <w:pPr>
      <w:spacing w:after="0" w:line="240" w:lineRule="auto"/>
    </w:pPr>
    <w:rPr>
      <w:rFonts w:eastAsiaTheme="minorEastAsia"/>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C451-057A-4BCE-AACB-89FA204C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5330</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abirnschein</dc:creator>
  <cp:lastModifiedBy>Zachary Brower</cp:lastModifiedBy>
  <cp:revision>10</cp:revision>
  <cp:lastPrinted>2010-06-10T19:50:00Z</cp:lastPrinted>
  <dcterms:created xsi:type="dcterms:W3CDTF">2018-06-15T13:37:00Z</dcterms:created>
  <dcterms:modified xsi:type="dcterms:W3CDTF">2018-08-02T16:42:00Z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